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ситуации с моторными топливами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2018,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текущей ситуации на рынке моторных топлив в Российской Федерации Минэнерго России и ФАС России совместно сообщают следующее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Баланс автомобильного бензина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7 месяцев 2018 года производство автомобильного бензина класса 5 составило 21 944 тыс. тонн, что на 759 тыс. тонн (на 3,6%) больше, чем за аналогичный период 2017 года. В августе 2018 г. нефтеперерабатывающие заводы планируют произвести 3 469 тыс. тонн автомобильного бензина класса 5. С учетом завершения внеплановых ремонтов на Куйбышевском и Ачинском НПЗ ПАО «НК «Роснефть» отмечаются ожидания о полном выполнении заявленных планов по производству автомобильного бензина.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7 месяцев 2018 года на внутренний рынок поставлено 20 202 тыс. тонн автомобильного бензина 5 класса, что на 146 тыс. тонн (на 0,7%) больше, чем за аналогичный период 2017 года. В августе запланировано поставить на внутренний рынок 3378,6 тыс. тонн, что на 72,6 тыс. тонн (на 2,2%) больше, чем за тот же период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Экспорт автомобильного бензина, связанный, в том числе с поставками российскими компаниями на собственные АЗС в странах ЕАЭС, находится на минимальном уровне (6,8% от объема производства). Рост объемов экспорта наблюдается у компаний, которые ввели новые вторичные нефтеперерабатывающие мощности (Киришский НПЗ ОАО «Сургутнефтегаз» и Антипинский НПЗ Группы Новый Поток). При этом подтверждена возможность и готовность компаний переориентировать часть экспортных объемов на внутренний рынок в августе-сентябре 2018 г. при наличии такой потребности и заявок участников рынка с учетом плановых и внеплановых ремонтов на НПЗ.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остатки автомобильного бензина составляют</w:t>
      </w:r>
      <w:r>
        <w:br/>
      </w:r>
      <w:r>
        <w:t xml:space="preserve">
1 760 тыс. тонн, что на 70 тыс. тонн больше уровня 2017 года. Достигнутые производственные показатели указывают на отсутствие предпосылок для нарушения стабильного топливообеспечения автомобильным бензином внутреннего рынка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планам компаний в августе 2018 г. должно быть реализовано на биржевых торгах 643,5 тыс. т автомобильного бензина (в среднем 19% от объема поставок на внутренний рынок). По состоянию на 22 августа 2018 г. указанные планы перевыполняются на 63 тыс. тонн (+14%), что оказывает благоприятное воздействие на стабилизацию ситуации с обеспечением поставок независимым участникам рынка в достаточном объеме и по приемлемым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Баланс дизельного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7 месяцев 2018 года производство дизельного топлива класса 5 составило 44 286 тыс. тонн, что на 2 109 тыс. тонн (на 5,0%) больше, чем за аналогичный период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7 месяцев 2018 года отгрузка дизельного топлива класса 5 на внутренний рынок составила 21 770 тыс. тонн, что на 1 531 тыс. тонн (на 7,6%) больше, чем за аналогичный период 2017 года. Внутреннее потребление дизельного топлива составляет 49% от объема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20 августа 2018 г. запасы дизельного топлива на НПЗ, ПНПО и в системе Транснефти находятся на высоком уровне – 2 405 тыс. тонн (на 128 тыс. больше, чем в 2017 г.).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планам компаний в августе 2018 г. должно быть реализовано на биржевых торгах 534,4 тыс. т дизельного топлива (в среднем 19% от объема поставок на внутренний рынок). По состоянию на 22 августа 2018 г. указанные планы перевыполняются на 38 тыс. тонн (+10,5%), что оказывает благоприятное воздействие на стабилизацию ситуации с обеспечением поставок независимым участникам рынка в достаточном объеме и по приемлемым ценам.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Минэнерго России рекомендует компаниям, не участвующих в биржевых торгах автомобильного бензина и дизельного топлива или реализующих незначительные объемы на бирже, начать организовывать соответствующие поставки для формирования более четких ценовых индикаторов на нефтепродуктовых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Вопросы рыночного ценообразования на рынке моторного топлива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законодательством Российской Федерации цены на нефтепродукты не подлежат государственному регулированию, так как они не относятся к продукции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Ценообразование складывается на основании конъюнктуры рынка, соотношения спроса и предложения, а также с учетом экспортной альтернативы.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объективными факторами, определяющими динамику роста цен на моторное топливо, стали увеличение мировых цен и налоговых ставок акциза при одновременном снижении ставок вывозных таможенных пошлин в рамках реализации налогового маневра в нефтяной отрасли и изменении чувствительности корректировки курса доллара США в зависимости от колебаний цен на нефть.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недопущение резкого роста цен на нефтепродукты на внутреннем рынке Правительством Российской Федерации принято решение о снижении с 01.06.2018 налоговых ставок акциза на автомобильный бензин экологического класса К5 и на дизельное топливо (на 3000 и 2000 рублей за тонну соответственно). При этом нефтяными компаниями взяты обязательства по обеспечению достаточных оптовых поставок моторного топлива на внутренний рынок, в том числе в адрес независимых участников рынка. Благодаря принятым мерам валовая маржинальность АЗС (разница в розничных и мелкооптовых ценах) показывает положительную динамику к уровню конца мая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Минэнерго России и ФАС России осуществляют ежедневный мониторинг производства и поставок автомобильного бензина и дизельного топлива на внутренний рынок Российской Федерации, планов и фактического осуществления ремонтов на НПЗ, а также ценовой ситуации на оптовых и розничных рынках моторного топлива. На сегодняшний день ситуация с топливообеспечением стабильная.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