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приглашает хозсубъекты к обсуждению изменений ценовой политики крупнейшего производителя-поставщика уксусной кислоты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2016, 13:35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проводит общественное обсуждение проекта порядка формирования отпускных цен АО «Невинномысский Азот» (УК «МХК «ЕвроХим») на уксусную кислоту для крупных потребителей, осуществляющих закупку в объеме от 10 тыс т в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«МХК «ЕвроХим» намерена добавить в порядок формирования ежемесячных цен на отпуск уксусной кислоты формульное ценообразование, основанное на импортном паритете с применением к нему партнерского дисконта.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приглашает представителей хозсубъектов к обсуждению проекта документа. Замечания и рекомендации необходимо направить до 15 декабря 2016 года на </w:t>
      </w:r>
      <w:r>
        <w:t xml:space="preserve">lozinin@fas.gov.ru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