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строительства моста в Ростовской области за 1,3 млрд рублей проводилась с нарушением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2018, 12:08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Инструкция по заполнению заявок, составленная заказчиком, вводила участников в заблуждение и, как следствие, ограничивала конкуренцию на закупке</w:t>
      </w:r>
      <w:r>
        <w:br/>
      </w:r>
      <w:r>
        <w:br/>
      </w:r>
      <w:r>
        <w:t xml:space="preserve">
ФАС России рассмотрела жалобу компании «Строитель Кавказа» на действия Администрации г. Каменск-Шахтинский при закупке работ по демонтажу существующего и строительству нового моста стоимостью порядка 1,3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 нарушения в инструкции по заполнению заявок на участие в закупке. В частности, в составе заявки требовалось представить конкретные показатели товаров, обозначенные в виде графических изображений. Например, «Камни бортовые», «Элементы сборных дренажных каналов (брикет)» и другие. Какие-либо физические величины, характеристики к товарам представлены не 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«Инструкция, составленная в таком виде, вводит участников закупки в заблуждение и препятствует надлежащему заполнению заявок, в связи с чем ограничивает количество участников закупки», - уточнил начальник Управления контроля размещения госзаказа ФАС России Артем Лобов.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закупочной документации заказчик не установил требование в отношении выписки из реестра членов саморегулируемой организации в части подтверждения права участника закупки осуществлять работы в отношении особо опасных, технически сложных и уникальных объектах капстроительства.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проекте контракта не был указан объем работ, который должен быть выполнен с привлечением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внести изменения в закупочную документацию, устранив нарушения, ограничивающие конкуренцию на закупке.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