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оспорит решение суда об объединении лотов на закупке Челябинского минтранса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2018, 14:01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Алексей Доценко: укрупнение лотов незаконно, что неоднократно подтверждалось судом, исключением же становятся дела с участием регионального министерства и АО «Южуралмост»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весной 2018 году Комиссия ФАС России выявила необоснованное укрупнение лота на закупке министерства Министерства дорожного хозяйства и транспорта Челябинской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Региональный минтранс закупал услуги по содержанию 8700 км дорог на территории всего субъекта на сумму свыше 15 млрд рублей. Контракт с победителем заключался до 2021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 исключил возможность участия в аукционе организаций, заинтересованных в выполнении работ в отдельных административных единицах области, а также ограничил доступ к участию в закупке субъектов малого и среднего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Министерству было предписано внести изменения в закупочную документацию.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позиция о неправомерности объединения в один лот работ по содержанию дорог в разных административных единицах области, неоднократно поддерживалась судами. Вместе с тем, исключением из сложившейся судебной практики стали споры, где сторонами по делу выступают Министерство дорожного хозяйства и транспорта Челябинской области и АО «Южуралмост». Мы полагаем, что уже на протяжении 6 лет ими уничтожается конкурентный рынок содержания дорог в регионе. Мы намерены обжаловать решение суда»,</w:t>
      </w:r>
      <w:r>
        <w:t xml:space="preserve"> - подчеркнул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29 августа 2018 года в отношении руководителей АО «ЮжУралМоста»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возбуждены дела Управлением по борьбе с картелями ФАС России
        </w:t>
        </w:r>
      </w:hyperlink>
      <w:r>
        <w:rPr>
          <w:i/>
        </w:rPr>
        <w:t xml:space="preserve">, а также органами следственного департамента МВД и ФНС. Результаты сегодняшнего заседания не повлияют на рассмотрение картельного дела.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72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