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информирует о переносе совещания по вопросам проекта сводного прогнозного баланса производства и поставок электрической энергии (мощности) в рамках Единой энергетической системы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2018, 09:20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сообщает, что совещания в формате видеоконференцсвязи с участием руководителей (заместителей руководителей) органов исполнительной власти субъектов Российской Федерации в области государственного регулирования цен (тарифов) по вопросам проекта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2019 год (в части тепловой энергии), а также по вопросу установления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2019 год, с 10 сентября переносятся на 13 сентября (без изменений по времени), а с 11 сентября на 14 сентября (также без изменений по времени).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