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Беседуя с транснациональными компаниями поодиночке, мы рискуем быть неуслышанными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проявить нашу солидарность для того, чтобы добиться результатов», - добавил он. О взаимодействии конкурентных ведомств против плохих практик Big Pharma говорили в ходе мероприятий Недели конкуренции, которая проходит в г. Сочи, Роза Хутор.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прошёл круглый стол «Антиконкурентные практики глобальных игроков фармацевтического рынка (Big Pharma): ответ антимонопольных ведомств стран БРИКС +». В мероприятии приняли участие представители конкурентных ведомств стран БРИКС и других государств.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рассказал о налаженной работе в формате БРИКС в области фармацевтики: «Наше взаимодействие уже не просто правоприменение, но совместное обсуждение транснациональных сделок».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«Фармрынок - один из важнейших для наших граждан, там мы должны усилить своё взаимодействие, </w:t>
      </w:r>
      <w:r>
        <w:t xml:space="preserve">- подчеркнул он.</w:t>
      </w:r>
      <w:r>
        <w:rPr>
          <w:i/>
        </w:rPr>
        <w:t xml:space="preserve"> - Беседуя с транснациональными компаниями поодиночке, мы рискуем быть неуслышанными, но все вместе добьёмся хороших результатов для наших народов. Речь идёт о применении «мягкой силы».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глава ФАС отметил, что соотношение интеллектуальной собственности и антимонопольного законодательства - основной сегодняшний вопрос. «Нужно определить, где проходит грань, где никто не может вмешиваться в права творца. Интеллектуальная собственность священна и неприкосновенна, но нельзя допускать её применение для реализации плохих практик»,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стола, участники рассмотрели основные виды антиконкурентных практик глобальных игроков в развивающихся юрисдикциях, сдерживающие инновационное развитие на фармрынках, и обменялись практикой регулирования фармотрасли.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ЮАР Тембинкоси Бонакеле рассказал о практике снижения цен на лекарства и повышения их доступности для населения. Так, ведомство не раз отстаивало итоги проведенных расследований в отношении компаний, завышающих цены на лекарства, в суде. Кроме того, Комиссии по конкуренции ЮАР удалось добиться снижения отчислений фармкомпаниям, предоставившим лицензию национальным компаниями на производство лекарств в ЮАР, с 40 до 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[video_1648]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Генерального директората Комиссии по конкуренции Индии Нитина Гупты, функции по регистрации цен на лекарства закреплены за независимым агентством. Он уточнил, что в Индии выявлялись случаи использования фармкомпаниями антиконкурентных стратегий поведения.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Главного государственного управления по надзору за рынком КНР уточнил, что ведомство расследовало 7 случаев монопольного завышения цен на лекарства в стране. Компании – нарушители были привлечены к ответственности, общая сумма наложенных штрафов составила 20 млн юаней.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 практике регулирования цен на лекарства рассказал Президент Административного совета по экономической безопасности Бразилии Александре Баретто де Соуза.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международного департамента Конкурентного ведомства Италии Андреа Минуто Риццо представил позицию ведомства, согласно которой вмешательство антимонопольного органа целесообразно в случаях наличия угроз для конкурентного функционирования рынка. Также он уточнил, что в период с 2005 по 2012 гг. конкурентное ведомство Италии рассмотрело большое количество нарушений, связанных с интеллектуальной собственностью.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[video_1647]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Конкурентного ведомства Австрии Теодор Таннер отметил важность ведения конструктивного диалога с фармацевтическими компаниями, чья деятельность должна вестись в первую очередь в интересах потребителей. Также он рассказал, что в настоящий момент ведомство проводит расследование по завышению цен в отношении фармпроизводителя противоопухолевых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участники мероприятия обсудили меры антимонопольного реагирования на антиконкурентные практики по сдерживанию инноваций в отрасли. Речь идёт о принудительном лицензировании, обеспечении доступа к платформам и иных мерах.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«Думаю, что Россия стоит на пороге больших изменений. Сейчас в Правительстве находятся законопроекты по внедрению параллельного импорта и в отношении интеллектуальной собственности», </w:t>
      </w:r>
      <w:r>
        <w:t xml:space="preserve">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предложил присутствующим представителям конкурентных ведомств мира создать единую платформу по ценам на лекарственные препараты, заглянув в которую и используя метод сопоставимых цен, сразу можно будет обнаружить необоснованное завышение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говоря о согласовании сделок экономконцентрации на глобальных рынках, Игорь Артемьев подчеркнул, что ФАС будет требовать реализацию трансфера технологий и снижение цен на лекарства.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также прокомментировал сделки «нового времени»: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нынешнем этапе цифровой революции предметом сделки являются нематериальные активы и при совершении сделок мы исследуем глобальные рынки таких нематериальных товаров. Сделки затрагивают десятки стран, но набор игроков везде почти всегда один».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распространилась практика вейверов - раскрытия одним антимонопольным органом информации ведомствам других стран», - </w:t>
      </w:r>
      <w:r>
        <w:t xml:space="preserve">напомнил представителям фармацевтического бизнеса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ЮАР Тембинкоси Бонакеле согласился: «Мы видим что рынок быстро меняется. Нужно провести совместное исследование экономической концентрации на наших рынках. Нужно подключать научное сообщество для этих вещей, например Антимонопольный центр БРИКС».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Суперинтендант Административного совета по экономической безопасности Бразилии Александр Кордейро отметил, что «проблемы интеллектуальной собственности всегда будут парадоксом. Нужно действовать не препятствуя дальнейшему развитию технологий».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представители фармацевтических компаний отметили, что сигнал будет воспринят Big pharma.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«Страны БРИКС - это 46-48% мировых рынков сбыта. Объединяясь, мы обязательно достигнем успехов, - </w:t>
      </w:r>
      <w:r>
        <w:t xml:space="preserve">в завершение подчеркнул Игорь Артемьев.</w:t>
      </w:r>
      <w:r>
        <w:rPr>
          <w:i/>
        </w:rPr>
        <w:t xml:space="preserve"> - Конечно, в этом вопросе нужен баланс и системный подход, но, в первую очередь, конечно, мы будем заботиться о наших гражданах».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«Неделя конкуренции в России» - крупное ежегодное международное мероприятие, организуемое Федеральной антимонопольной службой. В нем принимают участие представители иностранных конкурентных ведомств, российских компаний, международных транснациональных корпораций, эксперты в области конкурентного права. Мероприятие проходит с 24 по 27 сентября 2018 года в г. Сочи (Роза Хутор).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