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назначила штраф Рекитт Бенкизер Хэлскэр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придется заплатить 100 тысяч рублей за использование в рекламе презервативов Durex недостоверных статистических данных о заболеваемости россиян венерическими заболеваниями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 рекламу презервативов «Durex»,
        </w:t>
        </w:r>
      </w:hyperlink>
      <w:r>
        <w:t xml:space="preserve"> распространявшуюся в эфире федеральных телеканалов, нарушающей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рекламной информации следовало, что примерно 50% населения России заражено заболеваниями, передающимися половым путем, что противоречит официальной статистике Минздрава России. В обоснование транслируемой информации общество ссылалось на «Методические рекомендации № 33 «Как родить здорового ребёнка», в которой, однако, такие данные приведены не были. К тому же, согласно письму Министерства здравоохранения РФ, показатель такой первичной заболеваемости имеет стойкую тенденцию к снижению.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Комиссия ФАС России сделала вывод о том, что статистические данные о заболеваемости, обосновывающие утверждение «Практически каждый второй россиянин был заражен половой инфекцией» в рекламе презервативов «Durex», отсутствуют.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11 части 3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83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