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 жалобой на закупку по капремонту трассы Санкт-Петербург - Сортавала ценой 1,7 млрд рублей обратился индивидуальный предприниматель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октября 2018, 16:34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Заказчик допустил одно из самых распространенных нарушений на закупках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рассмотрела жалобу индивидуального предпринимателя на действия ФКУ Упрдор «Северо-Запад» при проведении закупки работ капитального ремонта трассы А-121 «Сортавала» Санкт-Петербург - Сортавала - автомобильная дорога Р-21 «Кола». Начальная (максимальная) цена контракта составила порядка 1,7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жалобы Комиссия ФАС России выявила ряд нарушений в аукционной документации.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Заказчик предъявил избыточные требования к описанию товаров, запросив на этапе подачи заявок помимо конкретных показателей товаров, сведения о результатах их испытаний.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в закупочной документации было установлено требование о внесении денежных средств для дальнейшего обеспечения заявок со спецсчета из списка банков, установленного Правительством Российской Федерации № 656. При этом такое положение вступило в силу 1 октября 2018 года. Поскольку закупка проводилась ранее указанной даты, ни участники закупки, ни площадка, не могли выполнить указанное требование заказчика ввиду отсутствия такого соглашения.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«Выявленные нарушения не повлияли на результаты определения подрядчика, в связи с этим предписание не выдавалось. Однако в настоящее время рассматривается вопрос о привлечении заказчика к административной ответственности за нарушение норм Закона о контрактной системе», </w:t>
      </w:r>
      <w:r>
        <w:t xml:space="preserve">- уточнил начальник Управления контроля размещения госзаказа ФАС России Артем Лобов.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