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Санкт-Петербургское УФАС признало Великолукский мясокомбинат виновным в копировании внешнего вида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2018,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Упаковки товаров обоих производителей были сходными до степени смешения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октября 2018 года Санкт-Петербургское УФАС России признало действия ОАО «Великолукский мясокомбинат» нарушающими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Заявитель, ООО «Пит-Продукт», с 2007 года для реализации своей продукции использует красно-зеленое цветовое сочетание. По его мнению, ОАО «Великолукский мясокомбинат» намерено отказался от своего первоначального дизайна в бордовом цвете в пользу упаковки зеленого цвета с ярко-красным логотипом, которая имитирует цветовое решение Пит-Продукта. В частности, это было сделано для упаковок сосисок «Сливочных», «Молочных», «Баварских с сыром» и «Венских».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дела, комиссия антимонопольного органа решила, что упаковки товаров обоих производителей сходны до степени смешения. Сходство обеспечивает использование всех элементов в совокупности: красно-белого логотипа, расположенного по центру, доминирующего зеленого фона, формата упаковки-контейнера, наличие дугообразной прозрачной полоски между верхней и нижней линией зеленой комбинации.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Предписание нарушителю решено не выдавать, так как в ходе рассмотрения дела ОАО «Великолукский мясокомбинат» изменило упаковку.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ч.2 ст.14.33 КоАП РФ нарушителю грозит оборотный штраф от суммы выручки от реализации товара, на рынке которого совершено правонарушение.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Ст.14.6 Закона защите конкуренции установлен запрет на недобросовестную конкуренцию, связанную с созданием смешения. Так, не допускается недобросовестная конкуренция путем совершения хозяйствующим субъектом действий,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Статья 14.6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