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предупредила «Газпром» о недопустимости прекращения продажи газа на бирже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октября 2018, 17:23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16 октября 2018 года ФАС России выдала предупреждение ООО «Газпром межрегионгаз»</w:t>
      </w:r>
      <w:r>
        <w:rPr>
          <w:i/>
        </w:rPr>
        <w:t xml:space="preserve">1</w:t>
      </w:r>
      <w:r>
        <w:rPr>
          <w:i/>
        </w:rPr>
        <w:t xml:space="preserve"> о необходимости возобновления продажи газа на СПбМТСБ</w:t>
      </w:r>
      <w:r>
        <w:rPr>
          <w:i/>
        </w:rPr>
        <w:t xml:space="preserve">2</w:t>
      </w:r>
      <w:r>
        <w:rPr>
          <w:i/>
        </w:rPr>
        <w:t xml:space="preserve"> с поставкой «на сутки»</w:t>
      </w:r>
      <w:r>
        <w:br/>
      </w:r>
      <w:r>
        <w:br/>
      </w:r>
      <w:r>
        <w:t xml:space="preserve">
По данным СПбМТСБ, начиная с конца сентября ООО «Газпром межрегионгаз» прекратило реализацию газа на организованных торгах, что привело к резкому снижению объемов реализации «биржевого газа» и значительному росту его стоимости.</w:t>
      </w:r>
      <w:r>
        <w:br/>
      </w:r>
      <w:r>
        <w:br/>
      </w:r>
      <w:r>
        <w:t xml:space="preserve">
В результате отказа ООО «Газпром межрегионгаз» реализовывать газ на организованных торгах спрос потребителей на «биржевой газ» не удовлетворен.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Эти действия (бездействие) поставщика газа содержат признаки нарушения пункта 5 части 1 стати 10 Закона о защите конкуренции</w:t>
      </w:r>
      <w:r>
        <w:t xml:space="preserve">3</w:t>
      </w:r>
      <w:r>
        <w:t xml:space="preserve">.</w:t>
      </w:r>
      <w:r>
        <w:br/>
      </w:r>
      <w:r>
        <w:br/>
      </w:r>
      <w:r>
        <w:t xml:space="preserve">
Согласно предупреждению, ООО «Газпром межрегионгаз» необходимо принять меры по устранению признаков нарушения антимонопольного законодательства и обеспечить реализацию природного газа на организованных торгах в объемах реализации предыдущих периодов.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«Отказ «Газпрома» реализовывать газ на организованных торгах противоречит целям и задачам, определенным Указом Президента Российской Федерации</w:t>
      </w:r>
      <w:r>
        <w:rPr>
          <w:i/>
        </w:rPr>
        <w:t xml:space="preserve">4</w:t>
      </w:r>
      <w:r>
        <w:rPr>
          <w:i/>
        </w:rPr>
        <w:t xml:space="preserve">, и «дорожной картой» по развитию конкуренции</w:t>
      </w:r>
      <w:r>
        <w:rPr>
          <w:i/>
        </w:rPr>
        <w:t xml:space="preserve">5</w:t>
      </w:r>
      <w:r>
        <w:rPr>
          <w:i/>
        </w:rPr>
        <w:t xml:space="preserve"> которые направлены на увеличение объемов биржевой торговли»,</w:t>
      </w:r>
      <w:r>
        <w:t xml:space="preserve"> – отметил Начальник Управления регулирования ТЭК и химической промышленности ФАС России Дмитрий Махонин.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«Служба продолжит осуществление контроля за ходом организованной торговли газом и предпримет все необходимые меры для обеспечения возможности приобретения газ на организованных торгах»</w:t>
      </w:r>
      <w:r>
        <w:t xml:space="preserve">, – подчеркнул Дмитрий Махонин.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  примечание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</w:t>
      </w:r>
      <w:r>
        <w:t xml:space="preserve"> ООО «Газпром межрегионгаз» входит в группу лиц ПАО «Газпром» и является крупнейшим продавцом природного газа на организованных торгах.</w:t>
      </w:r>
      <w:r>
        <w:br/>
      </w:r>
      <w:r>
        <w:t xml:space="preserve">
  </w:t>
      </w:r>
      <w:r>
        <w:t xml:space="preserve">2</w:t>
      </w:r>
      <w:r>
        <w:t xml:space="preserve">  АО «СПбМТСБ» (Санкт-Петербургская Международная Товарно-сырьевая Биржа) – крупнейшая товарная биржа Российской Федерации.</w:t>
      </w:r>
      <w:r>
        <w:br/>
      </w:r>
      <w:r>
        <w:t xml:space="preserve">
  </w:t>
      </w:r>
      <w:r>
        <w:t xml:space="preserve">3</w:t>
      </w:r>
      <w:r>
        <w:t xml:space="preserve"> Федеральный закон от 26.07.2006 № 135-ФЗ «О защите конкуренции».</w:t>
      </w:r>
      <w:r>
        <w:br/>
      </w:r>
      <w:r>
        <w:t xml:space="preserve">
  </w:t>
      </w:r>
      <w:r>
        <w:t xml:space="preserve">4</w:t>
      </w:r>
      <w:r>
        <w:t xml:space="preserve"> Указ Президента Российской Федерации от 21.12.2017 № 618 «Об основных направлениях государственной политики по развитию конкуренции»</w:t>
      </w:r>
      <w:r>
        <w:br/>
      </w:r>
      <w:r>
        <w:t xml:space="preserve">
  </w:t>
      </w:r>
      <w:r>
        <w:t xml:space="preserve">5</w:t>
      </w:r>
      <w:r>
        <w:t xml:space="preserve"> Распоряжение Правительства РФ от 16.08.2018 № 1697-р «Об утверждении плана мероприятий («дорожной карты») по развитию конкуренции в отраслях экономики Российской   Федерации и переходу отдельных сфер естественных монополий из состояния естественной монополии в состояние конкурентного рынка на 2018 - 2020 годы».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