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Реклама Мирамистина не соответствует инструкции по его применению для детей  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ноября 2016, 13:07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Такая реклама лекарственного препарата нарушает требования части 6 статьи 24 ФЗ «О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Решение о нарушении этих требований Закона ООО «Инфамед», как рекламодателя ненадлежащей рекламы «Мирамистина», Комиссия ФАС России приняла по результатам рассмотрения дела 7 ноября 2016 года. С указанием на признаки нарушения законодательства о рекламе в рекламе препарата,  производителем которого является также ООО «Инфамед», в ведомство обратилось ООО «Джонсон &amp; Джонсон».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Реклама «Мирамистина» распространялась в декабре 2015 г. посредством рекламных листовок в различных лечебно-профилактических центрах, в том числе, в детских  городских поликлиниках, в детской городской клинической больнице Москвы и Санкт-Петербурга.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лицевой стороне рекламной листовки изображена женщина с ребенком младенческого возраста, а также перечисляется ряд показаний в педиатрии. На второй странице рекламной листовки изображены два ребенка в возрасте от 1 года до 4х лет и приведена информация по способам применения. Указана в листовке и высокая степень безопасности препарата. Листовка сообщает  наименование производителя - ООО «Инфамед» и дает ссылку на сайт компании Общества.  </w:t>
      </w:r>
      <w:r>
        <w:br/>
      </w:r>
      <w:r>
        <w:t xml:space="preserve"> Комиссия пришла к выводу, что использование в рекламе препарата «Мирамистин» изображений детей младенческого (до года) и младшего возраста (от 1 года до 4х лет) дает потребителям основания полагать, что его возможно использовать в лечении детей младенческого и младшего возраста </w:t>
      </w:r>
      <w:r>
        <w:rPr>
          <w:b/>
        </w:rPr>
        <w:t xml:space="preserve">по широкому спектру показаний, указанных в рекламе</w:t>
      </w:r>
      <w:r>
        <w:t xml:space="preserve">. Однако </w:t>
      </w:r>
      <w:r>
        <w:rPr>
          <w:b/>
        </w:rPr>
        <w:t xml:space="preserve">согласно инструкции по применению у детей в возрасте от 3 до 14 лет препарат применяется для комплексного лечения только острого фарингита и/или обострения хронического тонзиллита.</w:t>
      </w:r>
      <w:r>
        <w:t xml:space="preserve"> Таким образом, о способах применения и использования лекарственного препарата «Мирамистин» в рекламе сообщается за пределами показаний, содержащихся в инструкции по его применению и использованию.  А значит </w:t>
      </w:r>
      <w:r>
        <w:rPr>
          <w:b/>
        </w:rPr>
        <w:t xml:space="preserve">ООО «Инфамед»,  рекламируя таким образом препарат «Мирамистин», нарушает требования части 6 статьи 24 закона о рекламе.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Предписание ООО «Инфамед» о прекращении нарушения не выдавалось в связи с его устранением, но по факту нарушения готовится к возбуждению дело об административном правонарушении для определения размера штрафа.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>Согласно части 6 статьи 24 Федерального закона «О рекламе» сообщение в рекламе о свойствах и характеристиках, в том числе о способах применения и использования, лекарственных препаратов и медицинских изделий допускается только в пределах показаний, содержащихся в утвержденных в установленном порядке инструкциях по применению и использованию таких объектов рекламирования.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>В соответствии с частью 6 статьей 38 Федерального закона «О рекламе» рекламодатель несет ответственность за нарушение требований частей 6,7 статьи 24 Федерального закона «О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>В соответствии с частью 5 статьи 14.3 Кодекса Российской Федерации об административных правонарушениях нарушение установленных законодательством о рекламе требований к рекламе лекарственных средств, медицинских изделий и медицинских услуг, в том числе методов лечения, а также биологически активных добавок влечет наложение административного штрафа на граждан в размере от двух тысяч до двух тысяч пятисот рублей; на должностных лиц - от десяти тысяч до двадцати тысяч рублей; на юридических лиц - от двухсот тысяч до пятисот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