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Ненецкий автономный округ заключили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16:24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Рачик Петросян и губернатор Ненецкого автономного округа Александр Цыбульский провели рабочую встречу по вопросам реализации Национального плана развития конкуренции и поручений по итогам Госсовета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Ненецкий автономный округ занимает 4-е место по запасам нефти в России. Основные отрасли промышленности – добыча нефти и газа, пищевая промышленность. В сельском хозяйстве развито молочное скотоводство, оленеводство. НАО в течение ряда лет занимает лидирующую позицию по объему валового регионального продукта на душу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сегодня можно сказать, что в Ненецком автономном округе, несмотря на сложные климатические условия, активно развивается сельское хозяйство. На базе существующих в регионе нефте- и газодобывающих предприятий формируется блок малого и среднего бизнеса, созданы первые частные межмуниципальные маршруты, развиваются частные формы здравоохранения и образования. Это говорит о том, что мероприятия, предусмотренные решениями Госсовета и Указом Президента Российской Федерации, в установленные сроки будут выполнены. Мы уверены, что в плане развития конкуренции получим хорошие результаты в этом регионе»</w:t>
      </w:r>
      <w:r>
        <w:t xml:space="preserve">, - отметил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[photo_1077]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– это прямая задача, которую ставит перед нами Президент Российской Федерации. Вместе с тем, мы понимаем, что наличие здоровой и правильной конкуренции напрямую влияет на повышение качества жизни наших граждан. В этом смысле подписанное сегодня соглашение станет базой, на основе которой мы будем развивать механизмы правильной конкуренции, что в конечном счете и приведет к улучшению благосостояния и качества жизни жителей нашего региона. После подписания этого соглашения мы займемся подготовкой конкретного плана мероприятий по его реализации и будем работать над его исполнением»</w:t>
      </w:r>
      <w:r>
        <w:t xml:space="preserve">, - подытожил Александр Цыбульский.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[video_1676]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