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Антиконкурентное поведение в секторе автопрома обсудили в Бразилии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2018,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Андрей Цыганов провел двустороннюю встречу с представителями CADE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октября 2018 года заместитель руководителя ФАС России Андрей Цыганов в рамках рабочего визита в г. Сан-Паулу (Бразилия) провел двухстороннюю встречу с Президентом CADE г-ном Александре Баррето де Соуза и Генеральным Суперинтендантом CADE г-ном Александе Кордейро.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 успешный опыт двустороннего сотрудничества с конкурентным ведомством Бразилии, продолжающийся с 2001 года, и пригласил иностранных коллег принять участие в мероприятиях ФАС России, запланированных в 2018-2019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поблагодарил коллег из CADE за успешный опыт взаимодействия при рассмотрении сделки Monsanto/Bayer и подчеркнул, что такое сотрудничество играет важную роль при рассмотрении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«Обмен опытом и информацией позволяет лучше оценить последствия сделки, сократить сроки рассмотрения ходатайств и избежать неоправданных рисков</w:t>
      </w:r>
      <w:r>
        <w:t xml:space="preserve">», - заявил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новые подходы к рассмотрению глобальных сделок, в том числе с применением вейверов*.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подчеркнул, что за годы активного взаимодействия, в том числе в рамках рабочих групп по исследованию проблем конкуренции на социально-значимых рынках конкурентные ведомства стран БРИКС достигли больших результатов. Одним из наиболее важных рынков, где ФАС России активно сотрудничала с конкурентными ведомствами БРИКС путем проведения консультаций и рассмотрения конкретных дел о нарушении антимонопольного законодательства, Андрей Цыганов назвал рынок автопрома.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такой работы антимонопольные органы стран БРИКС и привлекаемые к дискуссии антимонопольные ведомства стран ЕС, СНГ и ЕАЭС делятся накопленным опытом по регулированию и пресечению антиконкурентного поведения на исследуемых рынках</w:t>
      </w:r>
      <w:r>
        <w:t xml:space="preserve">», - сообщил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поблагодарил представителей CADE за активное участие в консультациях и за предоставление детальной информации по кейсам, рассматриваемым CADE в секторе автопрома в Бразилии.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CADE г-н Александре Баррето де Соуза, в свою очередь, рассказал о статусе рассмотрения дел о нарушении антимонопольного законодательства в автомобильной сфере Бразилии и выделил возможные направления дальнейшей совместной работы в этом секторе.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ФАС России применяет вейверы при рассмотрении глобальных сделок с 2009 года – впервые этот инструмент был использован при рассмотрении слияния Oracle Corporation/Sun Microsystems. Также консультации с использованием вейвера проводились с конкурентными ведомствами Беларуси и Казахстана при рассмотрении сделки Яндекс/Uber (2017), с конкурентными ведомствами Бразилии, Индии, Китая, ЮАР и Европейской Комиссией при рассмотрении сделки Bayer/Monsanto (2017-2018).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