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Навязывание цен на рыбу Администрацией Приморья может нарушать Закон 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2018, 19:03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Рачик Петросян: ФАС проверит, нарушают ли власти субъекта федерации антимонопольное законодательство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поступают обращения, в том числе от Всероссийской ассоциации рыбохозяйственных предприятий, предпринимателей и экспортеров (ВАРПЭ) с информацией о действиях Администрации Приморского края, предложившей «проработать вопрос» о заключении с конкретными торговыми сетями соглашений о поставках рыбной продукции по сниженным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письме Администрации основанием подобной инициативы указано предложение врио Губернатора Приморского края Олега Кожемяко о согласовании отпускной цены рыбопромышленными предприятиями.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ВАРПЭ полагают, что действия Администрации Приморского края фактически предполагают осуществление консолидированного согласования отпускных цен на рынке пищевой рыбной продукции между конкурентными участниками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«Снижение цен на рыбную продукцию и иные продукты питания, это безусловный плюс для потребителей, однако такое снижение должно осуществляться на законной, рыночной основе, прежде всего посредством развития конкуренции на отраслевых рынках, а не путем установления плановых показателей в конкретном регионе. У нас единая страна с единым экономическим пространством и региональные власти не должны выходить за рамки своих полномочий, устанавливая свои правила в отдельно взятом субъекте федерации. Мы изучим представленные материалы рыбопромышленников. В случае, если в действиях Администрации Приморья подтвердятся признаки нарушения Закона о защите конкуренции, ФАС России в соответствии с законом будет возбуждено дело и виновные должностные лица будут привлечены к ответственности»</w:t>
      </w:r>
      <w:r>
        <w:t xml:space="preserve">, 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