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Федерации РФ одобрил законопроект об унификации госпошлины за рассмотрение досудебных споров и разногласий по тарифам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2018, 14:34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был разработан ФАС и внесен Правительством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ноября 2018 года Совет Федерации РФ принял проект поправок, который предусматривает введение единого размера государственной пошлины за рассмотрение досудебных споров и разногласий в сфере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законопроект будет направлен Президенту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окончательного его принятия размер госпошлины составит 120 тыс.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отмечал ранее заместитель руководителя ФАС России Сергей Пузыревский, «законопроект является частью мер, которые направлены на унификацию тарифного регулирования. ФАС России в настоящее время реализует задачи по созданию условий применения единых принципов и методов в ценообразовании. Такие подходы в разных сферах сейчас различаются, но, по мнению антимонопольной службы, они носят общий характер и, соответственно, регламентироваться должны унифицировано».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