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и Республика Калмыкия подписали соглашение о взаимодействии</w:t>
      </w:r>
    </w:p>
    <w:p xmlns:w="http://schemas.openxmlformats.org/wordprocessingml/2006/main" xmlns:pkg="http://schemas.microsoft.com/office/2006/xmlPackage" xmlns:str="http://exslt.org/strings" xmlns:fn="http://www.w3.org/2005/xpath-functions">
      <w:r>
        <w:t xml:space="preserve">13 ноября 2018, 17:51</w:t>
      </w:r>
    </w:p>
    <w:p xmlns:w="http://schemas.openxmlformats.org/wordprocessingml/2006/main" xmlns:pkg="http://schemas.microsoft.com/office/2006/xmlPackage" xmlns:str="http://exslt.org/strings" xmlns:fn="http://www.w3.org/2005/xpath-functions">
      <w:pPr>
        <w:jc w:val="both"/>
      </w:pPr>
      <w:r>
        <w:rPr>
          <w:i/>
        </w:rPr>
        <w:t xml:space="preserve">Документ подписан заместителем руководителя службы Александром Редько и главой республики Алексеем Орловым</w:t>
      </w:r>
    </w:p>
    <w:p xmlns:w="http://schemas.openxmlformats.org/wordprocessingml/2006/main" xmlns:pkg="http://schemas.microsoft.com/office/2006/xmlPackage" xmlns:str="http://exslt.org/strings" xmlns:fn="http://www.w3.org/2005/xpath-functions">
      <w:pPr>
        <w:jc w:val="both"/>
      </w:pPr>
      <w:r>
        <w:t xml:space="preserve">В ходе рабочей встречи, которая состоялась 13 ноября 2018 года, стороны отметили большую роль Национального плана развития конкуренции в улучшении экономики России.</w:t>
      </w:r>
    </w:p>
    <w:p xmlns:w="http://schemas.openxmlformats.org/wordprocessingml/2006/main" xmlns:pkg="http://schemas.microsoft.com/office/2006/xmlPackage" xmlns:str="http://exslt.org/strings" xmlns:fn="http://www.w3.org/2005/xpath-functions">
      <w:pPr>
        <w:jc w:val="both"/>
      </w:pPr>
      <w:r>
        <w:t xml:space="preserve">Алексей Орлов отметил тенденцию поступательного развития конкуренции в республике. Так, по его словам, в субъекте работает Координационный Совет по содействию развитию конкуренции, принята и эффективно выполняется «дорожная карта».</w:t>
      </w:r>
    </w:p>
    <w:p xmlns:w="http://schemas.openxmlformats.org/wordprocessingml/2006/main" xmlns:pkg="http://schemas.microsoft.com/office/2006/xmlPackage" xmlns:str="http://exslt.org/strings" xmlns:fn="http://www.w3.org/2005/xpath-functions">
      <w:pPr>
        <w:jc w:val="both"/>
      </w:pPr>
      <w:r>
        <w:t xml:space="preserve">Республика Калмыкия определила для себя 35 ключевых показателей содействия развитию конкуренции, которые согласованы антимонопольным ведомством. При этом по 23 из них регион установил целевые значения выше уровня ключевого показателя, определенного ФАС России.</w:t>
      </w:r>
    </w:p>
    <w:p xmlns:w="http://schemas.openxmlformats.org/wordprocessingml/2006/main" xmlns:pkg="http://schemas.microsoft.com/office/2006/xmlPackage" xmlns:str="http://exslt.org/strings" xmlns:fn="http://www.w3.org/2005/xpath-functions">
      <w:pPr>
        <w:jc w:val="both"/>
      </w:pPr>
      <w:r>
        <w:t xml:space="preserve">Также, согласно целям Нацплана, к 2022 году доля госзакупок у малого бизнеса должна быть увеличена вдвое, закупок госкомпаний у малых и средних предприятий до 18%.</w:t>
      </w:r>
    </w:p>
    <w:p xmlns:w="http://schemas.openxmlformats.org/wordprocessingml/2006/main" xmlns:pkg="http://schemas.microsoft.com/office/2006/xmlPackage" xmlns:str="http://exslt.org/strings" xmlns:fn="http://www.w3.org/2005/xpath-functions">
      <w:pPr>
        <w:jc w:val="both"/>
      </w:pPr>
      <w:r>
        <w:t xml:space="preserve">Глава Республики Калмыкия отметил, что «</w:t>
      </w:r>
      <w:r>
        <w:rPr>
          <w:i/>
        </w:rPr>
        <w:t xml:space="preserve">на сегодняшний день данный показатель в субъекте уже составляет 27,8%</w:t>
      </w:r>
      <w:r>
        <w:t xml:space="preserve">». Однако, он заверил, что несмотря на это работа по увеличению объема закупок у малого и среднего бизнеса в регионе будет продолжена.</w:t>
      </w:r>
    </w:p>
    <w:p xmlns:w="http://schemas.openxmlformats.org/wordprocessingml/2006/main" xmlns:pkg="http://schemas.microsoft.com/office/2006/xmlPackage" xmlns:str="http://exslt.org/strings" xmlns:fn="http://www.w3.org/2005/xpath-functions">
      <w:pPr>
        <w:jc w:val="both"/>
      </w:pPr>
      <w:r>
        <w:t xml:space="preserve">«</w:t>
      </w:r>
      <w:r>
        <w:rPr>
          <w:i/>
        </w:rPr>
        <w:t xml:space="preserve">Уверен, что те меры, которые мы заложили в «дорожную карту», помогут значительно улучшить экономический климат региона</w:t>
      </w:r>
      <w:r>
        <w:t xml:space="preserve">», - заключил Алексей Орлов.</w:t>
      </w:r>
    </w:p>
    <w:p xmlns:w="http://schemas.openxmlformats.org/wordprocessingml/2006/main" xmlns:pkg="http://schemas.microsoft.com/office/2006/xmlPackage" xmlns:str="http://exslt.org/strings" xmlns:fn="http://www.w3.org/2005/xpath-functions">
      <w:pPr>
        <w:jc w:val="both"/>
      </w:pPr>
      <w:r>
        <w:t xml:space="preserve">В свою очередь, Александр Редько подчеркнул, что «</w:t>
      </w:r>
      <w:r>
        <w:rPr>
          <w:i/>
        </w:rPr>
        <w:t xml:space="preserve">важны не сухие цифры, а ощущение граждан, что ситуация улучшилась</w:t>
      </w:r>
      <w:r>
        <w:t xml:space="preserve">».</w:t>
      </w:r>
    </w:p>
    <w:p xmlns:w="http://schemas.openxmlformats.org/wordprocessingml/2006/main" xmlns:pkg="http://schemas.microsoft.com/office/2006/xmlPackage" xmlns:str="http://exslt.org/strings" xmlns:fn="http://www.w3.org/2005/xpath-functions">
      <w:pPr>
        <w:jc w:val="both"/>
      </w:pPr>
      <w:r>
        <w:t xml:space="preserve">Также в мероприятии приняли участие Министр экономики и торговли Республики Калмыкия Зоя Санджиева и начальник Управления регулирования транспорта ФАС России Адиля Вяселева.</w:t>
      </w:r>
    </w:p>
    <w:p xmlns:w="http://schemas.openxmlformats.org/wordprocessingml/2006/main" xmlns:pkg="http://schemas.microsoft.com/office/2006/xmlPackage" xmlns:str="http://exslt.org/strings" xmlns:fn="http://www.w3.org/2005/xpath-functions">
      <w:pPr>
        <w:jc w:val="both"/>
      </w:pPr>
      <w:r>
        <w:t xml:space="preserve">В завершение встречи стороны подписали соглашение о взаимодействии и выразили надежду на дальнейшую плодотворную совместную работу по развитию конкуренции.</w:t>
      </w:r>
    </w:p>
    <w:p xmlns:w="http://schemas.openxmlformats.org/wordprocessingml/2006/main" xmlns:pkg="http://schemas.microsoft.com/office/2006/xmlPackage" xmlns:str="http://exslt.org/strings" xmlns:fn="http://www.w3.org/2005/xpath-functions">
      <w:pPr>
        <w:jc w:val="both"/>
      </w:pPr>
      <w:r>
        <w:t xml:space="preserve">[photo_1102]</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