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Доклад по правоприменительной практике   Краснодарского УФАС России  за 3 квартал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2018, 09:26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3 квартал 2018 года Управлением Федеральной антимонопольной службы по Краснодарскому краю рассмотрено  28 дел о нарушении антимонопольного законодательства и выдано  1 предписание о прекращении нарушения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3-ем квартале 2018 года в соответствии со ст.39.1 Федерального закона «О защите конкуренции» управлением выдано  14 предупреждений о прекращении действий (бездействия), которые содержат признаки нарушения антимонопольного законодательства (по п.п.5,8 ч.1 ст.10, ст. 14.8, ч.1 ст.15 Федерального закона «О защите конкуренции»)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статьей 18.1 Федерального закона «О защите конкуренции» управлением в отчетном периоде рассмотрено 160  жалоб на нарушение процедуры торгов и порядка заключения договоров,  выдано  34    предписания о совершении действий, направленных на устранение нарушений порядка проведения торгов.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В отчетном периоде управлением рассмотрено 41  дело по признакам нарушения законодательства Российской Федерации о рекламе. По результатам рассмотрения дел выдано 24  предписания о прекращении нарушения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отчетном периоде Краснодарским УФАС России в органы прокуратуры переданы материалы по 4 фактам установки рекламных конструкций без разрешения органа местного самоуправления для возбуждения административного дела по ст.14.37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t xml:space="preserve">С  11.11.2018 вступили в силу изменения в Федеральный  закон от 30.10.2018 № 383-ФЗ «О внесении изменения в статью 7 Федерального закона «О рекламе». 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Данным Федеральным законом статья 7 Федерального закона «О рекламе» дополняется новым пунктом 10, устанавливающим запрет рекламы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 11.11.2018 не допускается реклама услуг по подготовке и написанию: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выпускных квалификационных работ;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научных докладов об основных результатах подготовленных научно-квалификационных работ (диссертаций);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понятие выпускной квалификационной работы содержится в Приказе Минобрнауки России от 29.06.2015 №636 «Об утверждении Порядка О внесении изменений в статью 7 Федерального закона "О рекламе" 2018-135559(1)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 (далее - Приказ).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12 указанного Приказа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смыслу пункта 9 Постановления Правительства РФ от 24.09.2013 № 842 «О порядке присуждения ученых степеней» диссертация на соискание ученой степени доктора наук - научно-квалификационная работа,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диссертация на соискание ученой степени кандидата наук - научно-квалификационная работа,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частями 6 и 7 статьи 38 Федерального закона «О рекламе» ответственность за нарушение пункта 10 статьи 7 данного закона предусмотрена как для рекламодателя, так и для рекламораспространителя.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осуществлении контроля за соблюдением законодательства Российской Федерации о контрактной системе заказчиком, уполномоченным органом, конкурсной, аукционной или котировочной комиссией Краснодарским УФАС России в 3 квартале  2018г. рассмотрено 882  жалобы участников закупок, выдано 171 предписание.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отчетном периоде Краснодарским УФАС России вынесены постановления о наложении штрафа на общую сумму 55 901 002,27 тыс. рублей  (взыскано 35 316 000,13 тыс. рублей, в том числе, с прошлого периода).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проведения  чемпионата мира по футболу </w:t>
      </w:r>
      <w:r>
        <w:t xml:space="preserve">FIFA</w:t>
      </w:r>
      <w:r>
        <w:t xml:space="preserve"> 2018 года Краснодарским УФАС России в 3-ем квартале 2018г. в рамках полномочий по контролю за соблюдением антимонопольного законодательства по фактам незаконного использования обозначений, сходных до степени смешения с товарными знаками, правообладателем которых является ФИФА, а также создания ложного представления о причастности лиц к мероприятиям ФИФА было рассмотрено 4 административных дела, возбужденных по ч.1 ст. 14.33 КоАП РФ, по результатам рассмотрения которых вынесено 4 постановления о наложении  штрафа на общую сумму 224 тыс.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также в период проведения  чемпионата мира по футболу </w:t>
      </w:r>
      <w:r>
        <w:t xml:space="preserve">FIFA</w:t>
      </w:r>
      <w:r>
        <w:t xml:space="preserve"> 2018 года в 3-ем квартале 2018 года  в части реализации Краснодарским УФАС России полномочий по контролю за соблюдением законодательства в сфере закупок товаров, работ, услуг для обеспечения государственных и муниципальных нужд в  Управление поступили сведения ГКУ «Главное управление строительства КК» о включении в реестр недобросовестных поставщиков ООО «СЛС-ГРУПП» по результатам проведения электронного аукциона: «Поставка оборудования в рамках мероприятия "Приобретение технологического оборудования, изделий и программных продуктов для объекта "Реконструкция Центрального стадиона г. Сочи, в том числе проектные и изыскательские работы, строительно-монтажные работы, демонтаж временных некапитальных сооружений и (или) конструкций" (Блокираторы радиоуправляемых взрывных устройств)» (извещение: № 0318200063917002725). Начальная фивксимильная) цена контракта: 9 322 500,00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ноября 2017 между ГКУ «Главное управление строительства КК» и ООО "СЛС-ГРУПП" заключен контракт № 63917002725-ЭА (далее - Контракт) на сумму 9 322 500,00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силу п.11.1 Настоящий контракт действует с момента заключения до 29.12.2017 г. Окончание срока действия контракта не освобождает Стороны от ответственности за его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02 июля 2018 года Заказчиком принято решение об одностороннем отказе от 02 июля 2018 исх.№2442 от исполнения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Комиссией установлено, что 05 февраля 2018 года между ГКУ «Главное управление строительства КК» и ООО "СЛС-ГРУПП" заключено дополнительное соглашение №1 к государственному контракта от 16.11.2017 №№ 63917002725-ЭА, в соответствии с которым настоящий контракт действует с момента заключения до 31.05.2018. Окончание срока действия контракта не освобождает Стороны от ответственности за его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об одностороннем отказе принято заказчиком 02 июля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расторжения прекратившего действие контракта нормами Гражданского кодекса Российской Федерации, Закона о контрактной системе не предусмотрена.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чем, Комиссией Краснодарского УФАС принято решение о не включении ООО «СЛС-ГРУПП» в реестр недобросовестных поставщиков (подрядчиков, исполнителей) дело №РНП-23-384/2018.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Примеры дел, рассмотренных Краснодарским УФАС России в отчетном периоде.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Пример 1. </w:t>
      </w:r>
      <w:r>
        <w:t xml:space="preserve">В Управление Федеральной антимонопольной службы по Краснодарскому краю (далее – Краснодарское УФАС России) поступило заявление физического лица о признаках нарушения антимонопольного законодательства в части недобросовестной конкуренции при использовании ИП  символики </w:t>
      </w:r>
      <w:r>
        <w:t xml:space="preserve">FIFA</w:t>
      </w:r>
      <w:r>
        <w:t xml:space="preserve"> в информации,  размещенной на баннере, установленном в месте нахождения заведения общественного питания «</w:t>
      </w:r>
      <w:r>
        <w:t xml:space="preserve">STEAK</w:t>
      </w:r>
      <w:r>
        <w:t xml:space="preserve">HOUSE</w:t>
      </w:r>
      <w:r>
        <w:t xml:space="preserve">GOODMAN</w:t>
      </w:r>
      <w:r>
        <w:t xml:space="preserve">»: г. Армавир, ул. Карла Либкнехта, 86, содержания: </w:t>
      </w:r>
      <w:r>
        <w:rPr>
          <w:i/>
        </w:rPr>
        <w:t xml:space="preserve">«</w:t>
      </w:r>
      <w:r>
        <w:rPr>
          <w:i/>
        </w:rPr>
        <w:t xml:space="preserve">GOODMAN</w:t>
      </w:r>
      <w:r>
        <w:rPr>
          <w:i/>
        </w:rPr>
        <w:t xml:space="preserve">STEAK</w:t>
      </w:r>
      <w:r>
        <w:rPr>
          <w:i/>
        </w:rPr>
        <w:t xml:space="preserve">HOUSE</w:t>
      </w:r>
      <w:r>
        <w:rPr>
          <w:i/>
        </w:rPr>
        <w:t xml:space="preserve">. Болеем за наших!!! Мангал, пиво, раки, г. Армавир, ул. Карла Либкнехта, *, </w:t>
      </w:r>
      <w:r>
        <w:rPr>
          <w:i/>
        </w:rPr>
        <w:rPr>
          <w:b/>
        </w:rPr>
        <w:t xml:space="preserve">FIFA</w:t>
      </w:r>
      <w:r>
        <w:rPr>
          <w:i/>
        </w:rPr>
        <w:rPr>
          <w:b/>
        </w:rPr>
        <w:t xml:space="preserve">WORLD</w:t>
      </w:r>
      <w:r>
        <w:rPr>
          <w:i/>
        </w:rPr>
        <w:rPr>
          <w:b/>
        </w:rPr>
        <w:t xml:space="preserve">CUP</w:t>
      </w:r>
      <w:r>
        <w:rPr>
          <w:i/>
        </w:rPr>
        <w:rPr>
          <w:b/>
        </w:rPr>
        <w:t xml:space="preserve">RUSSIA</w:t>
      </w:r>
      <w:r>
        <w:rPr>
          <w:i/>
        </w:rPr>
        <w:rPr>
          <w:b/>
        </w:rPr>
        <w:t xml:space="preserve"> 2018.</w:t>
      </w:r>
      <w:r>
        <w:rPr>
          <w:i/>
        </w:rPr>
        <w:t xml:space="preserve"> 8 (918)»,</w:t>
      </w:r>
      <w:r>
        <w:t xml:space="preserve"> в которой используется обозначение и изображение кубка, сходные до степени смешения с товарным знаком «</w:t>
      </w:r>
      <w:r>
        <w:t xml:space="preserve">FIFA</w:t>
      </w:r>
      <w:r>
        <w:t xml:space="preserve">WORLD</w:t>
      </w:r>
      <w:r>
        <w:t xml:space="preserve">  </w:t>
      </w:r>
      <w:r>
        <w:t xml:space="preserve">CUP</w:t>
      </w:r>
      <w:r>
        <w:t xml:space="preserve">RUSSIA</w:t>
      </w:r>
      <w:r>
        <w:t xml:space="preserve"> 2018» </w:t>
      </w:r>
      <w:r>
        <w:t xml:space="preserve">c</w:t>
      </w:r>
      <w:r>
        <w:t xml:space="preserve"> изображением кубка  по свидетельству  № 600424 от  28.12.2016 г. Правообладателем указанного товарного знака является Федерасьон Интернасьональ де Футбол Ассосиасьон (ФИФА).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данному факту приказом руководителя Краснодарского УФАС России от 20.06.2018 г. № 230 в отношении ИП  было возбуждено дело № 262/2018  по признакам </w:t>
      </w:r>
      <w:r>
        <w:t xml:space="preserve">нарушения пункта</w:t>
      </w:r>
      <w:r>
        <w:t xml:space="preserve"> 1 статьи 14.6, статьи 14.8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№ 262/2018 в отношении ИП  05.07.2018 г.  (изготовлено в полном объеме 06.07.2018 г.)  Комиссией Краснодарского УФАС России было принято решение, которым установлен факт нарушения </w:t>
      </w:r>
      <w:r>
        <w:t xml:space="preserve">пункта</w:t>
      </w:r>
      <w:r>
        <w:t xml:space="preserve"> 1 статьи 14.6, статьи 14.8 Федерального закона «О защите конкуренции», выразившегося </w:t>
      </w:r>
      <w:r>
        <w:t xml:space="preserve">в распространении ИП  </w:t>
      </w:r>
      <w:r>
        <w:t xml:space="preserve">информации,  размещенной в приложении Инстаграм (аккаунт </w:t>
      </w:r>
      <w:r>
        <w:t xml:space="preserve">steak</w:t>
      </w:r>
      <w:r>
        <w:t xml:space="preserve">_</w:t>
      </w:r>
      <w:r>
        <w:t xml:space="preserve">house</w:t>
      </w:r>
      <w:r>
        <w:t xml:space="preserve">_</w:t>
      </w:r>
      <w:r>
        <w:t xml:space="preserve">goodman</w:t>
      </w:r>
      <w:r>
        <w:t xml:space="preserve">_</w:t>
      </w:r>
      <w:r>
        <w:t xml:space="preserve">armavir</w:t>
      </w:r>
      <w:r>
        <w:t xml:space="preserve">)</w:t>
      </w:r>
      <w:r>
        <w:t xml:space="preserve">и на баннере, установленном в месте нахождения заведения общественного питания «</w:t>
      </w:r>
      <w:r>
        <w:t xml:space="preserve">STEAK</w:t>
      </w:r>
      <w:r>
        <w:t xml:space="preserve">HOUSE</w:t>
      </w:r>
      <w:r>
        <w:t xml:space="preserve">GOODMAN</w:t>
      </w:r>
      <w:r>
        <w:t xml:space="preserve">»: г. Армавир, ул. Карла Либкнехта, *, содержания: </w:t>
      </w:r>
      <w:r>
        <w:rPr>
          <w:i/>
        </w:rPr>
        <w:t xml:space="preserve">«</w:t>
      </w:r>
      <w:r>
        <w:rPr>
          <w:i/>
        </w:rPr>
        <w:t xml:space="preserve">GOODMAN</w:t>
      </w:r>
      <w:r>
        <w:rPr>
          <w:i/>
        </w:rPr>
        <w:t xml:space="preserve">STEAK</w:t>
      </w:r>
      <w:r>
        <w:rPr>
          <w:i/>
        </w:rPr>
        <w:t xml:space="preserve">HOUSE</w:t>
      </w:r>
      <w:r>
        <w:rPr>
          <w:i/>
        </w:rPr>
        <w:t xml:space="preserve">. Болеем за наших!!! Мангал, пиво, раки, г. Армавир, ул. Карла Либкнехта, 86, </w:t>
      </w:r>
      <w:r>
        <w:rPr>
          <w:i/>
        </w:rPr>
        <w:rPr>
          <w:b/>
        </w:rPr>
        <w:t xml:space="preserve">FIFA</w:t>
      </w:r>
      <w:r>
        <w:rPr>
          <w:i/>
        </w:rPr>
        <w:rPr>
          <w:b/>
        </w:rPr>
        <w:t xml:space="preserve">WORLD</w:t>
      </w:r>
      <w:r>
        <w:rPr>
          <w:i/>
        </w:rPr>
        <w:rPr>
          <w:b/>
        </w:rPr>
        <w:t xml:space="preserve">CUP</w:t>
      </w:r>
      <w:r>
        <w:rPr>
          <w:i/>
        </w:rPr>
        <w:rPr>
          <w:b/>
        </w:rPr>
        <w:t xml:space="preserve">RUSSIA</w:t>
      </w:r>
      <w:r>
        <w:rPr>
          <w:i/>
        </w:rPr>
        <w:rPr>
          <w:b/>
        </w:rPr>
        <w:t xml:space="preserve"> 2018.</w:t>
      </w:r>
      <w:r>
        <w:rPr>
          <w:i/>
        </w:rPr>
        <w:t xml:space="preserve"> 8 (918)»,</w:t>
      </w:r>
      <w:r>
        <w:t xml:space="preserve"> в которой используется обозначение</w:t>
      </w:r>
      <w:r>
        <w:rPr>
          <w:i/>
        </w:rPr>
        <w:rPr>
          <w:b/>
        </w:rPr>
        <w:t xml:space="preserve">FIFA</w:t>
      </w:r>
      <w:r>
        <w:rPr>
          <w:i/>
        </w:rPr>
        <w:rPr>
          <w:b/>
        </w:rPr>
        <w:t xml:space="preserve">WORLD</w:t>
      </w:r>
      <w:r>
        <w:rPr>
          <w:i/>
        </w:rPr>
        <w:rPr>
          <w:b/>
        </w:rPr>
        <w:t xml:space="preserve">CUP</w:t>
      </w:r>
      <w:r>
        <w:rPr>
          <w:i/>
        </w:rPr>
        <w:rPr>
          <w:b/>
        </w:rPr>
        <w:t xml:space="preserve">RUSSIA</w:t>
      </w:r>
      <w:r>
        <w:rPr>
          <w:i/>
        </w:rPr>
        <w:rPr>
          <w:b/>
        </w:rPr>
        <w:t xml:space="preserve"> 2018</w:t>
      </w:r>
      <w:r>
        <w:t xml:space="preserve"> и изображение кубка, сходные до степени смешения с товарным знаком «</w:t>
      </w:r>
      <w:r>
        <w:t xml:space="preserve">FIFA</w:t>
      </w:r>
      <w:r>
        <w:t xml:space="preserve">WORLD</w:t>
      </w:r>
      <w:r>
        <w:t xml:space="preserve">  </w:t>
      </w:r>
      <w:r>
        <w:t xml:space="preserve">CUP</w:t>
      </w:r>
      <w:r>
        <w:t xml:space="preserve">RUSSIA</w:t>
      </w:r>
      <w:r>
        <w:t xml:space="preserve"> 2018» </w:t>
      </w:r>
      <w:r>
        <w:t xml:space="preserve">c</w:t>
      </w:r>
      <w:r>
        <w:t xml:space="preserve"> изображением кубка  по свидетельству  № 600424 от  28.12.2016 г. правообладателем указанного товарного знака является Федерасьон Интернасьональ де Футбол Ассосиасьон (ФИФА) и выдано предписание (исполнено).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также ИП по вышеуказанному факту была привлечена к административной ответственности по ч.1 ст. 14.33 КоАП РФ в виде штрафа в размере 12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Пример 2.</w:t>
      </w:r>
      <w:r>
        <w:t xml:space="preserve"> Краснодарское УФАС России по результатам рассмотрения    обращения ООО «Лукойл - Экоэнерго» (далее - Заявитель) в отношении ПАО «Кубаньэнерго» было возбуждено дело об административном правонарушении №253А/2018 по признакам нарушения ч.2 ст. 9.21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№253А/2018 установлено следующее.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«Лукойл - Экоэнерго» письмом 17.11.2016  (вх. ПАО «Кубаньэнерго» от 18.11.2016) обратилось в адрес ПАО «Кубаньэнерго» с заявкой на технологическое присоединение Белореченкой ГЭС, максимальной присоединяемой мощностью 48000кВт (далее - Объект).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последующем после корректировки заявки  17.01.2018 ООО «Лукойл - Экоэнерго» представило окончательную редакцию заявки на технологическое присоединение Объекта к электрическим сетям ПАО «Кубаньэнерго.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п. 21 Правил технологического присоединения № 861, в целях подготовки технических условий сетевая организация: в течение 5 рабочих дней с даты получения заявки </w:t>
      </w:r>
      <w:r>
        <w:rPr>
          <w:u w:val="single"/>
        </w:rPr>
        <w:t xml:space="preserve">направляет ее копию на рассмотрение системному оператору</w:t>
      </w:r>
      <w:r>
        <w:t xml:space="preserve"> (за исключением заявок, поданных заявителями, указанными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пунктах 12.1
        </w:t>
        </w:r>
      </w:hyperlink>
      <w:r>
        <w:t xml:space="preserve"> -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14
        </w:t>
        </w:r>
      </w:hyperlink>
      <w:r>
        <w:t xml:space="preserve"> настоящих Правил).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Сетевая организация 25.01.2018г. обязана была  осуществить действия по направлению в адрес филиала АО «СО ЕЭС» ОДУ Юга (далее Системный оператор) заявки </w:t>
      </w:r>
      <w:r>
        <w:t xml:space="preserve">ООО «Лукойл - Экоэнерго» и разработанного  проекта технических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ПАО «Кубаньэнерго»  направило заявку </w:t>
      </w:r>
      <w:r>
        <w:t xml:space="preserve">ООО «Лукойл - Экоэнерго» и разработанный  проект технических условий  только лишь 01.02.2018.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  рассмотрении  предоставленных  ПАО «Кубаньэнерго» </w:t>
      </w:r>
      <w:r>
        <w:t xml:space="preserve">разработанных  проекта технических условий  Системным оператором вносились соответствующие корректировки и окончательная редакция технических условий была согласована Системным оператором  и получена ПАО «Кубаньэнерго»  23.03.2018г.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требованиями п. 15 Правил технологического присоединения № 861, при необходимости согласования технических условий с системным оператором в случае, предусмотренном </w:t>
      </w:r>
      <w:r>
        <w:t xml:space="preserve">абзацем четвертым пункта 21</w:t>
      </w:r>
      <w:r>
        <w:t xml:space="preserve"> настоящих Правил, указанный срок по инициативе сетевой организации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со стороны  ПАО «Кубаньэнерго» не представлены в адрес ООО «Лукойл - Экоэнерго»  заполненный и подписанный  проект договора и технические условия на технологическое присоединение Объекта в срок, предусмотренный п. 15 Правил  </w:t>
      </w:r>
      <w:r>
        <w:t xml:space="preserve">технологического присоединения № 861.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вышеизложенного в действиях </w:t>
      </w:r>
      <w:r>
        <w:t xml:space="preserve">ПАО «Кубаньэнерго» - субъекта естественных монополий по виду деятельности - услуги по передаче электрической энергии установлено несоблюдение </w:t>
      </w:r>
      <w:r>
        <w:t xml:space="preserve"> срока направления в адрес Системного оператора заявки ООО «Лукойл - Экоэнерго»  и разработанного проекта технических условии на технологическое присоединение к электрическим сетям </w:t>
      </w:r>
      <w:r>
        <w:t xml:space="preserve">Белореченкой ГЭС (Объект)  в соответствии с требованиями п. 21 Правил технологического присоединения № 861 и    предоставления  в адрес ООО «Лукойл - Экоэнерго»  заполненных и подписанных  2-х экземпляров проекта договора и технические условия на технологическое присоединение Объекта  согласно требованиям  п. 15 Правил технологического присоединения №861.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Должностное лицо Краснодарского  УФАС России по результатам рассмотрения дела №253А/2018  вынесло постановление от 06.08.2018 о привлечении ПАО «Кубаньэнерго» к административной ответственности  по части 2 ст. 9.21 КоАП РФ в виде штрафа на сумму 600,0 тыс.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должностным лицом Краснодарского УФАС России ПАО «Кубаньэнерго»  внесено представление от 06.08.2018 об устранении причин и условий, способствующих совершению административного правонарушения, установленного в рамках дела №253А/2018.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Согласно Представлению от 06.08.2018 ПАО </w:t>
      </w:r>
      <w:r>
        <w:t xml:space="preserve"> «Кубаньэнерго» необходимо направить в адрес  ООО «Лукойл - Экоэнерго» проект договора и технические условия на технологическое присоединение Объекта к электрическим сетям  с учетом согласованных Системным оператором технических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«Кубаньэнерго» выполнило требования Представления от 06.08.2018 в полном объеме и в установленный срок, также оплатило штраф в размере 600,0тыс. рублей.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Пример 3.  Краснодарским УФАС России рассмотрена жалоба ООО «МУП «Жилищно-эксплуатационная компания» на действия организатора торгов – департамент городского хозяйства администрации г. Сочи при проведении открытого конкурса по отбору управляющей организации по управлению многоквартирными домами в г.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Комиссией Краснодарского УФАС России установлено, что действия департамента городского хозяйства администрации г. Сочи, выразившиеся в установлении требований о предоставлении документов, не предусмотренных действующим законодательством, а именно: соблюдения требований Федерального закона от 21 июля 2014 года № 209-ФЗ «О государственной информационной системе жилищно-коммунального хозяйства» и приказа Министерства связи и массовых коммуникаций РФ и Министерства строительства и жилищно-коммунального хозяйства РФ от 29 февраля 2016 г. № 74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организации, осуществляющие деятельность по управлению многоквартирными домами, обязаны произвести регистрацию и размещать в государственной информационной системе жилищно-коммунального хозяйства (ТИС ЖКХ) информацию о своей деятельности (сайт www.dom.gosuslugi.ru); соблюдения требования о раскрытии информации в соответствии с постановлением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соблюдение требования Федерального закона от 21.07.2014№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в части лицензирования деятельности по управлению многоквартирными домами., нарушают Постановление Правительства Российской Федерации №75 от 06.02.2006г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жалобы организатору торгов выдано предписание о совершении действий по устранению нарушений порядка проведения торгов, которое было исполнено в установленный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Пример 4.</w:t>
      </w:r>
      <w:r>
        <w:t xml:space="preserve"> Краснодарским УФАС России по результатам рассмотрения заявления ООО «Медтехника-Сервис» на действия МБУЗ «Стоматологическая поликлиника № 3» при проведении электронного аукциона «Оказание услуг по техническому обслуживанию медицинской техники» (извещение № 03183001119418000111) (далее – Аукцион), возбуждено дело № 252/2018 от 06.06.2018 в отношении МБУЗ «Стоматологическая поликлиника № 3» по признакам нарушения части 1 статьи 17 Закона «О защите конкуренции», выразившегося в установлении требования о наличии у участника аукциона действующей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Комиссией установлено следующее.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19.02.2018 в ЕИС опубликовано извещение о проведении электронного аукциона «Оказание услуг по техническому обслуживанию медицинской техники» (№ 0318300119418000111).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графе «Требования к участникам» установлено требование о наличии двух действующих лицензий, а именно: 1)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2)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протоколом подведения итогов электронного аукциона № 67/2-ЭП электронный аукцион признан несостоявшимся в связи с тем, что признаны несоответствующими требованиям документации об электронном аукционе вторые части заявок на участие в электронном аукционе всех участников. Основанием для признания несоответствующими вторых частей заявок послужило непредставление и представление в неполном объеме лицензии на осуществление деятельности в области использования источников ионизирующего излучения (генерирующих) (за исключением, случая если эти источники используются в медицинской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39 части 1 статьи 12 Федерального закона от 04.05.2011 № 99 «О лицензировании отдельных видов деятельности» подлежит обязательному лицензированию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Процесс использования источников ионизирующего излучения начинается с проектирования и заканчивается утилизацией, в силу этого лицензированию подлежат все вышепоименованные формы взаимодействия с источником ионизирующего излучения, как в активных, так и в пассивных формах.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«Медтехника-Сервис» осуществляет техническое обслуживание медицинской техники в соответствии с Постановлением Правительства Российской Федерации от 03.06.2013 № 469, имея действующую лицензию Федеральной службы по надзору в сфере здравоохранения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Рентгеновские аппараты, подлежащие техническому обслуживанию в рамках Аукциона, не принадлежат ООО «Медтехника-Сервис» на праве собственности, также как и помещения, в которых находятся рентгеновские аппараты.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рассмотрела материалы дела </w:t>
      </w:r>
      <w:r>
        <w:t xml:space="preserve">№ </w:t>
      </w:r>
      <w:r>
        <w:t xml:space="preserve">252/2018 и пришла к выводу, что действующим законодательством предусмотрено лицензирование деятельности в области использования источников ионизирующего излучения, за исключением случая, если эти источники используются в медицинской деятельности, следовательно, на техническое обслуживание источника ионизирующего излучения (генерирующих), используемого в медицинской деятельности, получение лицензии не требуется.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Следовательно, является неправомерным предъявление к участникам закупки требования о наличии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при наличии одновременного требования о наличии лицензии на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наличии у ООО «Медтехника-Сервис» лицензии на техническое обслуживание медицинской техники, у общества отсутствует обязанность получать лицензию на осуществление деятельности в области использования источников ионизирующего излучения (генерирующих), в том числе для осуществления технического обслуживания медицинской техники, в том числе рентгеновского аппарата, используемого исключительно в медицинской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Комиссии Краснодарского УФАС России от 17.08.2018 в действиях МБУЗ «Стоматологическая поликлиника № 3» при проведении электронного аукциона «Оказание услуг по техническому обслуживанию медицинской техники» (извещение № 03183001119418000111) установлен факт нарушения части 1 статьи 17 Закона «О защите конкуренции», выразившегося в установлении требования о наличии у участника аукциона действующей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которое приводит или может привести к недопущению, ограничению или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№ 252/2018 переданы уполномоченному должностному лицу Краснодарского УФАС России для решения вопроса о возбуждении дела об административном правонарушении.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296400/d1d8c116aca26ceb064e5a355c57b54ef2c3cffa/#dst100796" TargetMode="External" Id="rId8"/>
  <Relationship Type="http://schemas.openxmlformats.org/officeDocument/2006/relationships/hyperlink" Target="http://www.consultant.ru/document/cons_doc_LAW_296400/d1d8c116aca26ceb064e5a355c57b54ef2c3cffa/#dst1008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