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по данным мониторинга госзакупок лекарств и медизделий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2018, 12:52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выявила очередной картель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«Аксонмед», ООО «Дивайс», ООО «ИнтерМед», ООО «Лотос» и ООО «Сатори» подозреваются в заключении и реализации антиконкурентного соглашения, целью которого было поддержание цен при участии в электронных аукционах на поставку инструментов, аппаратуры, расходных материалов и прочих медицинских изделий для нужд государственных и муниципальных учреждений здравоохранения.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Торги проходили в 2015-2016 гг. на территории 8 субъектов Российской Федерации и завершались с минимальным снижением начальной цены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начальник Управления по борьбе с картелями ФАС России Андрей Тенишев:</w:t>
      </w:r>
      <w:r>
        <w:rPr>
          <w:i/>
        </w:rPr>
        <w:t xml:space="preserve"> «В рамках реализации поручения Президента Российской Федерации ФАС России осуществляет активный мониторинг госзакупок медицинских препаратов и изделий, направленный на декартелизацию этой сферы. В частности, был выявлен очередной картель поставщиков медицинских изделий, который поддерживал высокий уровень цен на торгах».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