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условиях цифровой экономики границы товарного рынка - это весь мир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2018, 13:40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Глава ФАС призвал зарубежные конкурентные ведомства выработать новые подходы в антимонопольном регулировании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Антимонопольному органу в условиях цифровой экономики следует понимать, откуда берётся рыночная власть. Если раньше она исходила от компаний, которые занимали доминирующее положение, то сейчас это различные интернет-платформы и связанные с ними сетевые эффекты, т.к. они сильно влияют на смежные рынки</w:t>
      </w:r>
      <w:r>
        <w:t xml:space="preserve">», - сообщил руководитель ФАС Игорь Артемьев на конференции «Антимонопольная политика: наука, практика, образование», которая проходит 6-7 декабря в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службы подчеркнул, что конкурентным ведомствам следует создать мировую кооперацию, потому что появились совершенно новые рынки, где их границами является весь мир.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«Такое тесное взаимодействие по вопросам антимонопольного и тарифного регулирования сейчас выступает на первый план. Мы должны вместе вырабатывать новые подходы. Конкурентным ведомствам стоит создать Координационный центр по борьбе с негативными трансграничными последствиями</w:t>
      </w:r>
      <w:r>
        <w:t xml:space="preserve">», - указал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отметил, что всего несколько лет назад список крупнейших компаний возглавляли 4 организации сырьевого сектора, то сейчас, в 2018 году, все пять лидеров капитализации - это цифровые компании (Google, Amazon, Apple, Facebook и Microsoft).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 в экономике стали поводом для разработки поправок в Закон о защите конкуренции, т.н. «пятый цифровой антимонопольной пакет».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«Сейчас мы проводим его обсуждение со всеми заинтересованными лицами для выработки совершенно новых определений в антимонопольном регулировании, чтобы они принесли положительный эффект для нашей экономики. И новые подходы и определения должны быть закреплены актом высшей юридической силы»</w:t>
      </w:r>
      <w:r>
        <w:t xml:space="preserve">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мнению службы, сделки по экономической концентрации должны рассматриваться с привлечением экспертов и иметь публичный характер, т.к. многие сделки влияют на жизнь граждан. Глава ФАС в качестве примера привёл сделку компаний Bayer и Monsanto, которая стала первой подобной сделкой в сфере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«Кроме того, мы внедрим научный подход к рассмотрению сделок, где будут привлечены самые современные технологии и самые лучшие высшие учебные заведения»</w:t>
      </w:r>
      <w:r>
        <w:t xml:space="preserve">, - подчеркнул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«Пятым антимонопольным пакетом» также предусмотрены и новые подходы к контролю за исполнением предписаний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обязаны защитить существующие рыночные институты от обратной «темной» стороны цифровой экономики и предотвратить негативные последствия»</w:t>
      </w:r>
      <w:r>
        <w:t xml:space="preserve">, - заключил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