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и зарубежных ведомств обменялись опытом совершенствования госзакупок в условиях цифровизации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2018, 13:23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Артем Лобов: закупочное законодательство должно отвечать на новые технологические вызовы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декабря на в рамках IV Международной научно-практической конференции «Антимонопольная политика: наука, практика, образование» в Сколково представители ФАС России, зарубежных ведомств и операторов электронных площадок обменялись опытом цифровизация государственных закупок и закупок госкомпаний.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конце прошлого года был принят большой пакет поправок в закупочное законодательство. Нам удалось отказаться от архаичных бумажных носителей на закупках и перевести всю информацию в машиночитаемый вид, в электронную форму»,</w:t>
      </w:r>
      <w:r>
        <w:t xml:space="preserve"> - сообщил начальник Управления контроля размещения госзаказа ФАС России Артем Лобов, открывая сессию.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</w:t>
      </w:r>
      <w:r>
        <w:t xml:space="preserve">докладе</w:t>
      </w:r>
      <w:r>
        <w:t xml:space="preserve"> он подробно рассказал о последних нововведениях в практике государственных закупок и закупок госкомпаний в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все открытые закупочные процедуры переведены в электронную форму, утвержден перечень операторов электронных площадок и операторов специализированных электронных площадок для проведения закупок содержащих гостайну.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операторы из этого перечня прошли аудит и с ними заключены соглашения. Также мы намерены ввести в правовое поле данные информационной системы – «Независимый регистратор», контролирующей и фиксирующей работу ЕИС и операторов. В будущем данные регистратора могут быть использованы в качестве доказательств в судебных разбирательствах», </w:t>
      </w:r>
      <w:r>
        <w:t xml:space="preserve">- уточнил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поправками вводится единый реестр участников закупки и обновленный порядок определения объема закупок у МСП и социально ориентированных некоммерческих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«Ранее каждый оператор вел собственный реестр участников закупок. С 2020 года реестр станет единым, что позволит получать актуальную информацию о всех участниках 44-ФЗ, проанализировать их состав, определить активных участников и организации, регистрирующиеся на площадках, для подачи жалоб»,</w:t>
      </w:r>
      <w:r>
        <w:t xml:space="preserve">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 важное нововведение – специальные счета. Несмотря на ряд опасений, связанных с вводом таких счетов, переход на новый формат взаимодействия с площадками проходит успешно.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«Переход на спецсчета начался 1 октября 2018 года и на сегодняшний день открыто свыше 150 тысяч счетов. По нашим оценкам, общее число активных участников системы госзакупок порядка 500 тысяч и к 2019 году все участники 44-ФЗ смогут возобновить работу с операторами электронных площадок»</w:t>
      </w:r>
      <w:r>
        <w:t xml:space="preserve">, - сообщил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выступление, начальник Управления контроля размещения госзаказа ФАС России подчеркнул, что оценить первые результаты принятых поправок возможно в 1 квартале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убеждены, что закупочное законодательство должно идти в ногу со временем и отвечать на новые технологические вызовы. В перспективе, систему закупок ждет максимальная унификация и автоматизация»,</w:t>
      </w:r>
      <w:r>
        <w:t xml:space="preserve">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Криш Кришнакумар, руководитель практики Департамента решений и инноваций в области закупок Центра глобальной практики по вопросам государственного управления Всемирного банка </w:t>
      </w:r>
      <w:r>
        <w:t xml:space="preserve">рассказал</w:t>
      </w:r>
      <w:r>
        <w:t xml:space="preserve"> о потенциале внедрения искусственного интеллекта (ИИ) в сферу закупок. В частности, встроенные фильтры ИИ в систему могут способствовать выявлению рисков, связанных с недобросовестным поведением в процессе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Государственной комиссии Хорватии по надзору за госзакупками Горан Матешич представил практику проведения закупочных процедур в стране. Так, все этапы закупок в Хорватии оцифрованы.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[photo_1122]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Нурия Турусбекова, главный специалист отдела координирования и регулирования Департамента госзакупок при Министерстве финансов Кыргызской Республики выступила с </w:t>
      </w:r>
      <w:r>
        <w:t xml:space="preserve">докладом</w:t>
      </w:r>
      <w:r>
        <w:t xml:space="preserve"> о механизмах и результатах работы электронной системы госзакупок республики. С июня 2015 года все закупки в Киргизии осуществляются в электронном формате. По состоянию на 1 ноября 2018 года в системе зарегистрировано почти 3,8 тысяч заказчиков и свыше 21,1 тысячи поставщиков (участников).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Генеральный директор электронной площадки «РТС-тендер» Владимир Лишенков рассказал о </w:t>
      </w:r>
      <w:r>
        <w:t xml:space="preserve">возможностях</w:t>
      </w:r>
      <w:r>
        <w:t xml:space="preserve"> площадки для малого и среднего бизнеса и инструментах автоматизированного контроля на этапе исполнения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сессии обменялись опытом перевода закупок в электронную форму, практикой рассмотрения жалоб на закупки, взглядами по совершенствованию программно-аппаратного комплекса электронных площадок, а также возможности внедрения концепции предотвращения правонарушения вместо наказания за совершенное нарушение.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[video_1760]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IV Международная научно-практическая конференция «Антимонопольная политика: наука, практика, образование» проходит на площадке инновационного центра «Сколково» 6-7 декабря 2018 года. Организаторы конференции: ФАС России и Институт права и развития ВШЭ-Сколково.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