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Расследование цифровых картелей - противостояние человека и компьютерной программы?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изменится расследование картелей на цифровых рынках?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практике ФАС уже есть примеры использования различных компьютерных программ для заключения и реализации антиконкурентных соглашений,</w:t>
      </w:r>
      <w:r>
        <w:t xml:space="preserve"> - об этом сообщил начальник Управления по борьбе с картелями Андрей Тенишев на конференции «Антимонопольная политика: наука, практика, образование» в Сколково. </w:t>
      </w:r>
      <w:r>
        <w:rPr>
          <w:i/>
        </w:rPr>
        <w:t xml:space="preserve">– Мы рассмотрели ряд картельных дел о сговорах на торгах с использованием аукционных роботов и компьютерных программ. Вынесли решения по двум делам о незаконной экономической координации. В первом деле российская дочка Apple «вручную» координировала и достигала единых цен на продукцию компании, а во втором – это дело в отношении LG, где цены на десятки моделей смартфонов координировались при помощи цифровых инструментов, таким образом, поддерживая их на едином уровне».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Отмечая положительные моменты цифровизации, он выделил электронизацию закупок в нашей стране. Порядка 30% внутреннего валового продукта распределяется через систему закупок: торги по Закону о контрактной системе уже в обязательном порядке проходят в электронной форме, а по Закону о закупках многие госкорпорации добровольно переводят свои закупки на электронную торговую площадку.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«Во-первых, это те самые цифровые платформы, во вторых, это хранилище больших данных о любых операциях, которые проводились на этой площадке,</w:t>
      </w:r>
      <w:r>
        <w:t xml:space="preserve"> - охарактеризовал Андрей Тенишев существующую систему закупок. - </w:t>
      </w:r>
      <w:r>
        <w:rPr>
          <w:i/>
        </w:rPr>
        <w:t xml:space="preserve">Первые площадки у нас заработали в 2012 году и хранят всю информацию обо всех участниках и заказчиках, кто какие подавал заявки и другие материалы».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компьютерных программах, представитель ФАС выделил два вида.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процессе расследований мы нашли аукционных роботов, которые функционируют вместо человека, что позволяет с большей эффективностью участвовать в торгах. Но конкуренты настраивали роботов так, что они могли успешно реализовывать их картельные соглашения и не торговаться между собой.</w:t>
      </w:r>
      <w:r>
        <w:t xml:space="preserve"> - подчеркнул Андрей Тенишев. - </w:t>
      </w:r>
      <w:r>
        <w:rPr>
          <w:i/>
        </w:rPr>
        <w:t xml:space="preserve">Мы обнаружили и исследуем компьютерную программу, которая не имеет никакого полезного функционала. Она о реализует определенную картельную схему и скрывает следы своей работы на электронной торговой площадки».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 мы не нашли случаев сговоров искусственных интеллектов. За цифровыми программами и роботами всегда стоит человек, главной целью которого является получения незаконной прибыли при помощи антиконкурентного соглашения»,</w:t>
      </w:r>
      <w:r>
        <w:t xml:space="preserve">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антикартельных расследованиях, по-прежнему, человек противостоит человеку. Но человеку, вооруженному современными технологиями, и это надо учитывать. Надо противодействовать новым вызовам, совершенствовать методы выявления и доказывания картелей. Один из таких инструментов – создаваемая программа «Большой цифровой кот». Необходимо менять законодательство. Например, привести в соответствие с современными реалиями законодательство о тайне связи, пересмотреть подходы к картельным иммунитетам в отношении подконтрольной группы лиц и определить критерии допустимости координации экономической деятельности с использованием цифровых платформ», </w:t>
      </w:r>
      <w:r>
        <w:t xml:space="preserve">- подвел итог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