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Алексей Доценко: мы найдем баланс между сокращением потребления алкоголя и развитием бизнеса</w:t>
      </w:r>
    </w:p>
    <w:p xmlns:w="http://schemas.openxmlformats.org/wordprocessingml/2006/main" xmlns:pkg="http://schemas.microsoft.com/office/2006/xmlPackage" xmlns:str="http://exslt.org/strings" xmlns:fn="http://www.w3.org/2005/xpath-functions">
      <w:r>
        <w:t xml:space="preserve">10 декабря 2018, 16:13</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ФАС России эксперты отрасли, профессиональных союзов, участники рынка, представители органов власти обсудили актуальные вопросы регулирования антимонопольного рынка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условиях жесткой конкуренции перед нами стоит важная задача по нахождению баланса между необходимостью сокращения потребления алкогольной продукции в рамках программы деалкоголизации населения и созданием благоприятных условий для развития бизнеса»</w:t>
      </w:r>
      <w:r>
        <w:t xml:space="preserve">, - отметил заместитель руководителя ФАС России Алексей Доценко, открывая заседание Экспертного совета по развитию конкуренции на рынках алкогольной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По-прежнему одной из ключевых проблем алкогольной отрасли в России является достаточно высокий уровень реализации нелегальной продукции. Низкая стоимость и относительная доступность такого продукта при жестком регулировании легальных рынков являются определяющими факторами, влияющими на развитие конкуренции на алкогольных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таких условиях необходима выработка системных предложений, направленных на совершенствование государственного регулирования алкогольной отрасли, которое позволит повысить конкурентоспособность алкогольной продукции легального происхождения»,</w:t>
      </w:r>
      <w:r>
        <w:t xml:space="preserve"> - уточнил замглавы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Заместитель начальника Сводного аналитического управления Росалкогольрегулирования Димитрий Бурцев представил обзор алкогольной отрасли за 11 месяцев 2018 года. По данным ведомства, производство алкогольной продукции сохранилось на прежнем уровне – 168 тысяч гектолитров, розничные продажи выросли на 9,5% это от ЕГАИС, увеличилась эффективность контрольных мероприятий (сумма наложенных штрафов составила 228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 </w:t>
      </w:r>
      <w:r>
        <w:t xml:space="preserve">докладом</w:t>
      </w:r>
      <w:r>
        <w:t xml:space="preserve"> о фактах недобросовестной конкуренции на рынках алкогольной продукции выступила начальник Управления контроля рекламы и НДК ФАС России Татьяна Никитина Она привела примеры конкретных дел в отношении ряда производителей, чья продукции вводила потребителей в заблуждение.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«По ряду нарушений мы выдаем предупреждения*, как орган предупредительного контроля. Однако, если производитель введет в деятельность своей компании механизмы антимонопольного комплаенса, то подобных нарушений удастся избежать с самого начала», </w:t>
      </w:r>
      <w:r>
        <w:t xml:space="preserve">- сообщила Татьяна Никитина.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 предложением ввести оценки эффективности ограничительных и стимулирующих норм законодательства Российской Федерации выступил директор по правовым вопросам и корпоративным отношениям AB InBev Efes Ораз Дурдыев.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[photo_1127]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Член президиума Общероссийской общественной организации МСП «ОПОРА России» Алексей Небольсин выразил опасения по принятию технического регламента Евразийского экономического союза «О безопасности алкогольной продукции» на качество, производимой на территории Российской Федерации алкогольной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«Озвученные риски следует обсудить в широкой дискуссии с участием коллег из ЕАЭС. Возможные последствия и опасения будут отражены в протоколе заседания», </w:t>
      </w:r>
      <w:r>
        <w:t xml:space="preserve">- сообщил начальник Контрольно-финансового управления ФАС России Владимир Мишеловин.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Вице-президент «НП «ОПОРА», президент Ассоциации малоформатной торговли Владлен Максимов рассказал о давлении на магазины со стороны «лже-кафе» - торговых точках с алкогольной продукцией, оформленных как заведения общественного питания на первых этажах многоквартирных домов.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 словам вице-президента «ОПОРА России», основателя и президента Simple Group Максима Каширина появление «лже-кафе» это последствия сложности открытия легальных торговых точек продажи алкоголя.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Также с докладом о защите прав на товарный знак выступил управляющий партнер юридической фирмы «Ладонин и партнеры» Алексей Ладонин. Председатель Союза производителей коньяка Василий Гончаров рассказал о ценовых инструментах, позволяющих обеспечить конкурентоспособность легальной алкогольной продукции. Член правления ассоциации «Объединение участников пиво-безалкогольного рынка» Игорь Хавский представил обзор регионального регулирования розничной продажи алкогольной продукции. Руководитель Подкомиссии РСПП по вопросам регулирования алкогольного рынка, Генеральный директор НП «Комитет производителей алкогольной продукции» Александр Романов предложил на следующих заседаниях более подробно рассмотреть вопросы рекламы и легализации Интернет-торговли алкогольной продукцией.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[video_1774]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завершение заседания первый заместитель председателя Комитета по бюджету и налогам, депутат Государственной Думы Сергей Катасонов предложил продолжить дискуссию о технических регламентах ЕАЭС на площадке Госдумы. Также он подчеркнул, что регулирование отрасли должно развиваться по трем основным направлениям: во-первых, здоровье населения, во-вторых, конкуренция, защита легальных производителей, и наконец, акцизы.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[video_1775]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