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 о пролонгации аренды вступит в силу в январе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13:34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поправки в Закон о защите конкуренции уточняют порядок перезаключения договоров аренды государственного и муниципального имущества на новый срок с добросовестными арендаторами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декабря 2018 года Президент Российской Федерации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подписал закон
        </w:t>
        </w:r>
      </w:hyperlink>
      <w:r>
        <w:t xml:space="preserve">, устраняющий двоякое толкование ст.17.1 135-ФЗ и направленный на защиту деятельности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Закон, разработанный ФАС, устанавливает возможность заключения договоров аренды на новый срок, в том числе без проведения торгов с добросовестными арендаторами.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Документ, поддержанный Общероссийской общественной организацией малого и среднего предпринимательства «ОПОРА России», был подготовлен для пресечения негативной практики отказа собственников имущества от пролонгации договоров аренды с добросовестными арендаторами, которая ставила под угрозу многолетнюю деятельность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Закон позволит устранить риски ликвидации деятельности малого и среднего бизнеса и обеспечить поддержку добросовестным предпринимателям. Условия дальнейшей аренды для бизнеса, заключившего договор на площади до февраля 2008 года*, т.е. без проведения торгов, станут прозрачными и четкими. Закон вступит в силу в январе 2019 года</w:t>
      </w:r>
      <w:r>
        <w:t xml:space="preserve">», - подчеркнул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До вступления в силу статьи 17.1 Закона о защите конкуренции (до 02.07.2008)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812280048?index=0&amp;rangeSize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