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Правового управления Артем Молчанов с обзором дел центрального аппарата ФАС России, которые имеют прецедентный характер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[video_1855]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