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прекратила дела в отношении операторов аэропортов Домодедово и Шереметьево в части допуска такси на «первую линию»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января 2019, 15:20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пришла к выводу, что компании предприняли все возможное, чтобы прекратить нарушение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закрыла антимонопольное дело по доступу такси в аэропорты Домодедово и Шереметьево.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Операторы аэропортов устранили нарушения, организовали доступ квалифицированных участников рынка такси на первую линию привокзальных площадей. Более того, аэропорты совместно с операторами такси обязались в 2019 году обеспечить технические решения, которые позволят устанавливать одинаковые цены на услуги такси, заказываемые в порядке живой очереди с первой линии и с помощью мобильных приложений. Комиссия ФАС отметила конструктивную позицию аэропортов в решении проблемы организации работы такси в условиях ограниченной пропускной способности близи терминалов в интересах пассажиров.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ФАС России проследит за выполнением аэропортами принятых на себя обязательств и продолжит мониторинг на этом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