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«Мосгосэкспертиза» и «Мособлгосэкспертиза»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неправомерно совмещали функции органа власти с функциями хозсубъекта, предоставляя услуги негосударственной экспертизы проектной документации и результатов инженерных изысканий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обратилась компания «Эколоджи Строй» с информацией о наличии в действиях ГАУ «Мосгосэкспертиза», ГАУ МО «Мособлгосэкспертиза», ГАУ «Леноблгосэкспертиза» признаков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 ФАС России, организации, уполномоченные на проведение госэкспертизы, также проводили негосударственную экспертизу, что содержит в себе признаки нарушения ч.3 ст.15 Закона о защите конкуренции. Учреждениям были выданы предупреждения о прекращении совмещения функций органов исполнительной власти субъектов РФ и функций хозсубъектов.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госэкспертизы относится* к функциям органов власти. Негосударственная экспертиза проводится юридическими лицами, аккредитованными на право проведения негосударственной экспертизы.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«Леноблгосэкспертиза» исполнило предупреждение, в то же время «Мосгосэкспертиза» и «Мособлгосэкспертиза» сообщили, что своими действиями не нарушают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столичного учреждения и подмосковной организации, оказывающих услуги экспертизы были возбуждены дела по признакам нарушения ч.3 ст.15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Комиссия ФАС России установила, что «Мосгосэкспертиза» и «Мособлгосэкспертиза» неправомерно совмещали функции органов государственной власти и функции хозсубъектов. Им предписано устранить нарушение действующего законодательства. На сегодняшний день на рынке негосударственной экспертизы работают не менее чем 800** компаний и действия госучреждений могли негативно отразиться на состоянии конкуренции на этом рынке</w:t>
      </w:r>
      <w:r>
        <w:t xml:space="preserve">», - подчеркнул начальник Управления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ч. 1 ст. 6.1 ГрК РФ проведение государственной экспертизы, за исключением указанной в пункте 5.1 статьи 6 ГрК РФ государственной экспертизы, относится к полномочиям органов государственной власти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Реестр
        </w:t>
        </w:r>
      </w:hyperlink>
      <w:r>
        <w:t xml:space="preserve"> аккредитованных лиц по негосударственной экспертизе Федеральной службы по аккредитации на 07.12.2018 включает: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- 293 юридических лица, имеющих действующее свидетельство об аккредитации на право проведения негосударственной экспертизы результатов инженерных изысканий;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- 588 юридических лица, имеющих действующее свидетельство об аккредитации на право проведения негосударственной экспертизы проектной документации.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88.254.71.82/fsa_rnge_pub/register/2/tabl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