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Томское УФАС России: исполнение предписания позволило заключить контракт на поставку хлеба в медучреждения региона по наилучшей цене и с сохранением заданного качества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2019, 13:21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предписало заказчику повторно пересмотреть все поданные заявки. В результате конкурентных торгов цена контракта снизилась более чем на 200 тысяч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конце декабря 2018 года Тамбовское УФАС России предписало заказчику - комитету госзаказа Тамбовской области устранить нарушения при закупке хлебобулочных изделий для 6 лечебных учреждений региона. Начальная (максимальная) цена контракта (НМЦК) составляла 1,98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Предписание было выдано по итогам рассмотрения жалобы компании «КОТОВСКХЛЕБ», которую не допустили к участию в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заявка компании полностью соответствовала требованиям закупочной документации и законодательству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Тамбовское УФАС России предписало заказчику повторно пересмотреть все поданные заявки. В результате конкурентных торгов, к котором были допущены все участники, подавшие заявки, НМЦК снизилась более чем на 200 тысяч рублей и составила 1,72 млн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