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Выявлен картель в сфере дорожного хозяйства Москвы на сумму 1,4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УФАС России раскрыло картельный сговор между ООО «СК Империал» и ООО «Концепт-Строй» на закупках работ в сфере дорожного хозяйства Москвы. Общая начальная (максимальная) цена контрактов (НМЦК) составила 1,4 млрд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торгов компания «СК Империал» заключила 7 контрактов на 1,3 млрд рублей на создание транспортной инфраструктуры и оснащение объектами дорожного хозяйства территории ТиНАО Москвы, а также благоустройства территорий, прилегающих к станциям МЦК в ЮАО, ЮЗАО и ЮВАО Москвы. Закупки проводились с мая по ноябрь 2017 года, их организаторами выступили ГУП «Мосремонт» и ГКУ «Дирекция капитального ремонта Департамента капитального ремонта города Москвы».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Было установлено, что компании «СК Империал» и «Концепт-Строй» в ходе торгов действовали в интересах друг друга и обменивались информацией. Их действия привели к поддержанию цен на закупках. В большинстве случаев снижение цены контракта составило 1-5% от НМЦК.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компании нарушившими п.2 ч.1 ст.11 Закона о защите конкуренции. 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«Участники картеля фактически отказались от конкурентной борьбы, что привело к закупке работ в сфере дорожного хозяйства и благоустройства практически по начальной цене. Принимая во внимание размер извлеченного участниками картеля дохода, решение комиссии Московского УФАС России будет направлено в правоохранительные органы, для решения вопроса о возбуждении уголовного дела</w:t>
      </w:r>
      <w:r>
        <w:t xml:space="preserve">», 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