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внедрение института антимонопольного комплаенса в органах власти повышает качество принятия управленческих решений в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2019,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провела очередной семинар для представителей региональных органов власти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антимонопольного комплаенса в органах власти является важной составляющей проводимой государством антимонопольной политики и предупреждения правонарушений», </w:t>
      </w:r>
      <w:r>
        <w:t xml:space="preserve">- сообщил заместитель руководителя ФАС России Сергей Пузыревский на открытии семинара по вопросам внедрения антимонопольного комплаенса в работе органов власти субъектов РФ и муниципалитетов.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также выступил начальник Правового управления ФАС России Артем Молчанов. По его словам, антимонопольный комплаенс представляет собой систему внутреннего контроля возможных рисков нарушений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«Представители органов власти должны обязательно оценивать, как их принятое управленческое решение может повлиять на конкуренцию, чтобы отсечь все риски», </w:t>
      </w:r>
      <w:r>
        <w:t xml:space="preserve">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сообщил, что в антимонопольной службе уже внедрены механизмы, позволяющие предотвратить риски. Так, например, с 2016 года активно функционирует внутриведомственная апелляция, которая рассматривает решения территориальных органов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ноябре прошлого года ФАС России и подведомственные организации ведомства внедрили антимонопольный комплаенс.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Оксана Кузнецова рассказала о работе по развитию конкуренции в регионах. Она разделила мероприятия на две категории – «внешние» и «внутренние». К «внешним» она отнесла разработку ключевых показателей развития конкуренции, актуализацию «дорожных карт» по её поддержке и обеспечение достижения ключевых показателей, выполнение положений Национального плана по развитию конкуренции и поручений по итогам проведения Государственного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категории «внутренних» мероприятий – внесение изменений в положения об органах исполнительной власти субъектов РФ, разработка и внедрение системы мотивации органов местного самоуправления к эффективной работе по содействию развития конкуренции, а также принятие мер, направленных на создание и организацию антимонопольного комплаенса. Также она ответила на вопросы представителей регионов и разъяснила подходы к расчету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начальник Контрольно-финансового управления ФАС России Владимир Мишеловин отметил: «мы готовы помочь каждому субъекту, каждому органу власти составить матрицу рисков нарушения антимонопольного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уточнил, что под эффективностью внедрения комплаенса понимается оценка работы всей системы, а не оценка работы уполномоченного подразделения или лица. Об эффективности института антимонопольного комплаенса может свидетельствовать, например, снижение количества нарушений, фиксируемых управлением ФАС России по соответствующему региону, или снижение жалоб и претензий со стороны бизнеса на действия властей.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Владимир Мишеловин напомнил, что до середины марта 2019 года ФАС России ждет от субъектов РФ доклады о внедрении Стандарта развития конкуренции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анализа этих материалов мы выделим положительные практики развития конкуренции, которые могут быть включены в Доклад о состоянии конкуренции в России, направляемый в Правительство Российской Федерации», </w:t>
      </w:r>
      <w:r>
        <w:t xml:space="preserve">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подчеркнул, что ключевые задачи социально-экономического развития страны определены документами стратегического планирования, в том числе Стратегией пространственного развития РФ до 2025 года, национальными проектами в 12 сферах.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«Важную роль в реализации этих задач играет системный подход в развитии конкуренции. Причем, на уровне субъекта РФ, муниципального образования мероприятия дорожных карт должны быть простые, понятные и результат от их реализации уже сегодня должен видеть предприниматель и чувствовать население. Сферы приложения усилий понятны - это развитие инфраструктурных проектов, создание условий для работы МСП, развитие рынков, которые принесут мультипликативный эффект активизации смежных рынков, особое внимание к высокотехнологичным производствам и IT-проектам, которые обладают перспективным экспортным потенциалом»,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принимал участие заместитель начальника Правового управления ФАС России Константин Алешин, который рассказал о видах нарушений антимонопольного законодательства органами власти и предостерег их от заключения ими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[photo_1173]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