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прошлый год показал хорошую динамику возбуждения уголовных дел на основании материалов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2019, 13:28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встречи, проходившей в Прокуратуре Свердловской области, он рассказал о реализации планах работы ФАС России в сфере выявления картелей и иных антиконкурентных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Екатеринбурге состоялось рабочее совещание начальника Управления по борьбе с картелями ФАС России Андрея Тенишева с представителями правоохранительных органов, а также с руководителем Свердловского УФАС, начальником отдела по надзору за соблюдением прав предпринимателей и работниками аппарата прокуратуры области и территориальных прокуратур г. Екатеринбурга.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«План деятельности ФАС России на 2019-2024 годы, являющийся документом стратегического планирования на 6-летний период, предусматривает усиление межведомственного взаимодействия по выявлению и расследованию правонарушений в сфере антимонопольного и уголовного законодательства. Принятие и реализация межведомственной программы мер по выявлению и пресечению деятельности картелей и иных антиконкурентных соглашений, создание совместных с правоохранительными органами рабочих групп – лишь одни из шагов по его исполнению»</w:t>
      </w:r>
      <w:r>
        <w:t xml:space="preserve">, - заявил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были затронуты проблемы длительного взыскания штрафов по делам об ограничении конкуренции, квалификации действий заказчиков и участников закупок в рамках уголовного законодательства. Спикер привел положительные примеры из практики антимонопольного органа по выявлению антиконкурентных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«Прошлый год показал хорошую динамику возбуждения уголовных дел на основании материалов ФАС России. Всего в 2018 году по результатам рассмотрения сообщений о преступлениях правоохранительными органами возбуждено 33 уголовных дела. Для сравнения, в 2017 году – 20 дел. В 2018 году ФАС России и её территориальными органами проведено 110 проверочных мероприятий с участием правоохранительных органов, включая внеплановые выездные проверки»,</w:t>
      </w:r>
      <w:r>
        <w:t xml:space="preserve"> - отметил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руководитель Свердловского УФАС России Дмитрий Шалабодов представил информацию о мерах по усилению взаимодействия Свердловского УФАС России с органами Прокуратуры при проведении проверок и о практике территориального органа в сфере выявления картелей.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