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защите товарных знаков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Производители пива разыгрывали билеты на ЧМ по футболу, а также использовали в своих акциях товарные знаки FIFA без заключения соответствующего договора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февраля 2019 года Девятый арбитражный апелляционный суд оставил в силе решения ФАС России о нарушении антимонопольного законодательства ООО «Группа компаний «Пивоваренный дом Бавария» и ООО «Агрофирма ФАТ».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служба признала
        </w:t>
        </w:r>
      </w:hyperlink>
      <w:r>
        <w:t xml:space="preserve"> Пивоваренный дом Бавария и Агрофирму ФАТ виновными в использовании товарных знаков FIFA в своих рекламных акциях. А именно: компании проводили стимулирующие мероприятия по продаже произведенного ими пива с использованием обозначений, сходных до степени смешения с товарными знаками FIFA, что является актом недобросовестной конкуренции. Также компании разыгрывали билеты на финал Чемпионата мира по футболу FIFA 2018, не заключив при этом с FIFA договоры, которые бы предоставляли им такое право.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решениями ФАС России, компании обжаловали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сначала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Арбитражный суд города Москвы
        </w:t>
        </w:r>
      </w:hyperlink>
      <w:r>
        <w:t xml:space="preserve">, а сегодня и апелляционный суд в удовлетворении заявленных требований компаниям-нарушителям отказали.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807" TargetMode="External" Id="rId8"/>
  <Relationship Type="http://schemas.openxmlformats.org/officeDocument/2006/relationships/hyperlink" Target="https://fas.gov.ru/news/265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