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Силовой Технике Урала за недостоверную рекламу выдано предписание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2019, 16:51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контекстной рекламе Google компания позиционировала себя в качестве официального представителя немецкой MTU Friedrichshafen GmbH, производителя дизельных двигателей, что не соответствует действительности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сентябре 2018 года в ФАС России обратилось ООО «МТУ РУС», дочернее общество компании MTU Friedrichshafen GmbH и дистрибьютор ее оборудования на территории РФ. Общество заявило, что при вводе в поисковой системе Google запроса «представители MTU в РФ» сервис GoogleAdWords с пометкой «Реклама» выдает активную ссылку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«Представитель MTU/в РФ/ural-engine.com. Оригинальные двигатели и запасные части. Экономия до 15%. Доставка по РФ».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Ссылка адресует пользователя на сайт ural-engine.com, на котором размещена следующая информация: </w:t>
      </w:r>
      <w:r>
        <w:rPr>
          <w:i/>
        </w:rPr>
        <w:t xml:space="preserve">«ООО «Силовая Техника Урала» (ООО «СТУ») представитель MTU в России»; «С 2009 года компания реализует запасные части и комплектующие к дизельным генераторам различной мощности на базе двигателей MTU»; «Поставляем только оригинальную продукцию с завода MTU Friedrichshafen GmbH»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Комиссия ФАС России, в рекламном объявлении, а также на сайте https://ural-engine.com, содержится не соответствующая действительности информация, поскольку ни MTU, ни ООО «МТУ РУС» никогда не вступали с ООО «СТУ» в договорные отношения, в том числе касающиеся поставок и реализации оборудования MTU и запчастей к нему, и не поставляли само оборудование MTU с запчастями.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совокупности сообщение, содержащееся в рекламе, и представленная на сайте информация способны создать у потребителя твердое впечатление о возможности приобрести продукцию завода MTU Friedrichshafen GmbH у ООО «СТУ». В связи с этим 28 февраля 2019 года ФАС России признала рекламу недостоверной и нарушающей Закон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«СТУ» как рекламодателю недостоверной рекламы выдано предписание об устранении нарушения. Материалы дела переданы для возбуждения дела об административном правонарушении.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пунктами 1, 20 части 3 статьи 5 Федерального закона «О рекламе» недостоверной признается реклама, которая содержит не соответствующие действительности сведения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продавцами, а также сведения об изготовителе или о продавце рекламируемого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пункты 1, 20 части 3 статьи 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