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возбудила дело в отношении Федеральной пассажирской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2019, 12:11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выявила признаки установления монопольно высокой цены на тепловую энергию в виде пара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службу поступило заявление ООО «Риквэст-Сервис» о наличии признаков нарушения антимонопольного законодательства в действиях АО «Федеральная пассажирская компания» (АО «ФПК»).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его рассмотрения ФАС выявила, что c 1 января 2019 года Федеральная пассажирская компания повысила цену на тепловую энергию в виде пара в 3 раза (по сравнению с предыдущим периодом).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установила, что мазутная котельная АО «ФПК» предназначена исключительно для обеспечения собственных нужд предприятия и поставки тепловой энергии в виде пара для ООО «Риквэст-Сервис».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Федеральная пассажирская компания является единственным производителем тепловой энергии в виде пара в границах присоединенной сети.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«Проанализировав расходы АО «ФПК», которые учитываются при формировании цен на пар, ФАС пришла к выводу, что затраты, учтенные в цене на 2019 год, в разы превышают затраты, которые учитывались в предыдущих периодах. При этом не изменились объемы выработки пара, состав продавцов и покупателей, конъюнктура рынка также не поменялась, однако цены выше в несколько раз,</w:t>
      </w:r>
      <w:r>
        <w:t xml:space="preserve"> - отметил заместитель руководителя ФАС России Виталий Королев.</w:t>
      </w:r>
      <w:r>
        <w:rPr>
          <w:i/>
        </w:rPr>
        <w:t xml:space="preserve"> - В действиях АО «ФПК» содержатся признаки нарушения Закона о защите конкуренции. Первое рассмотрение дела состоится 22 апреля 2019 года».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