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ПАО «Ростелеком»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Основанием для выдачи предупреждения послужило заявление ПАО «МегаФон»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установило, что «Ростелеком» отказывался от заключения договоров о присоединении сети зоновой телефонной связи ПАО «МегаФон» в Воронежской области, Краснодарском и Ставропольском крае, Республике Адыгея, Дагестан, Ингушетия, Кабардино-Балкария, Карачаево-Черкесия, Северная Осетия-Алания, Ростовской области к сети местной телефонной связи ПАО «Ростелеком».*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30 апреля компании «Ростелеком» надлежит устранить выявленные признаки нарушения антимонопольного законодательства и обеспечить возможность пропуска трафика от сетей зоновой телефонной связи ПАО «МегаФон» на сеть местной телефонной связи ПАО «Ростелеком» на указанных территориях и проинформировать ФАС России.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
ПАО «Ростелеком»* в г. Воронеж, г. Краснодар, г. Сочи, г. Ставрополь, г. Махачкала, г. Назрань, г. Нальчик, г. Черкесск, г. Владикавказ, г. Ростов-на-Дону.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