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предостережение генеральному директору ООО «СК «РЕСПЕКТ»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2018,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2018 г. ФАС России предостерегла генерального директора ООО «СК «РЕСПЕКТ» Александра Артамонова о недопустимости совершения действий, способных повлечь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выдачи предостережения послужили опубликованные 14 ноября 2018 г. на официальных сайтах Агентства страховых новостей (АСН) и ООО «СК «РЕСПЕКТ» сообщения о переходе ООО «СК «РЕСПЕКТ» на «новую тарифную политику» в сфере добровольного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(ГОЗ).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указано в сообщениях, «изменения вызваны необходимостью компенсировать риски мошенничества и умышленных действий (бездействия) властей, которые не покрывались прежними страховыми условиями», а также «ООО «СК «РЕСПЕКТ» оставляет за собой право отказывать в страховании тем застройщикам, которые не готовы работать на новых условиях и обеспечивать необходимый уровень гарантий получения жилья участникам долевого строительства».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намерения свидетельствуют о планируемом поведении ООО «СК «РЕСПЕКТ» на рынке добровольного страхования ГОЗ, которое, с учетом сложившейся на данном рынке ситуации, может привести к нарушению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 статьи 10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