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Иркутским УФАС России проведены Публичные обсуждения правоприменительной практики за II квартал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мая 2019,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мая 2019г. в зале заседаний Иркутском УФАС России проведены Публичные обсуждения  правоприменительной практики  за II квартал 2019 года, в  рамках реализации положений приказа №486/17 от 12.04.2017 «О реализации проектной деятельности  в ФАС России»», под председательством руководителя Иркутского УФАС Кулиша А.В.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проведения публичных обсуждений был представлен доклад по правоприменительной практике Иркутского УФАС России за II квартал 2019г.,  а так же даны ответы на вопросы присутствующих.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