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Вопросы развития конкуренции на алкогольных рынках обсудили в Ростове-на-Дону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2019, 11:10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29 мая 2019 года в г. Ростов-на-Дону прошло очередное заседание рабочей группы по развитию конкуренции на региональных алкогольных рынках, созданной при Экспертном совете ФАС России по развитию конкуренции на рынках алкогольной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заседания обсудили взаимосвязь между развитием конкуренции на рынках алкогольной продукции и внедрением риск-ориентированного подхода при осуществлении контрольно-надзорной деятельности в сфере розничных продаж алкогольной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подчеркнул начальник Контрольно-финансового управления ФАС России Владимир Мишеловин, чрезмерная административная нагрузка на хозяйствующих субъектов является одним из факторов, замедляющих развитие конкуренции на алкогольных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«Цель совершенствования регулирования алкогольных рынков на региональном уровне – пресечь поступление нелегальной продукции на полки магазинов и вместе с тем создать конкурентные условия жизни легальных производителей», – отметил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рабочей группы участники также обсудили опыт отдельных регионов.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заседании приняли участие заместитель начальника Контрольно-финансового управления ФАС России Наталия Исаева, директор департамента потребительского рынка Ростовской области Ирина Теларова, заместитель Губернатора Белгородской области – начальник департамента экономического развития Олег Абрамов, председатель Государственного комитета Республики Башкортостан по торговле и защите прав потребителей Гузэль Асылова, руководитель Госалкогольинспекции Республики Татарстан Жаудат Ахметханов, представители МРУ Росалкогольрегулирования по ЮФО, Роспотребнадзора, Торгово-промышленной палаты Ростовской области и отраслевых союзов.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