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Оксана Кузнецова: Все регионы России приступили к внедрению антимонопольного комплаенса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Система призвана обеспечить соблюдение антимонопольного законодательства, а также предупредить его нарушение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сообщила заместитель начальника Правового управления ФАС России Оксана Кузнецова на семинаре-совещании территориальных органов ФАС в Южном федеральном округе в г. Ростов-на-Дону.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«Можно по-разному оценивать эффективность этой работы, некоторые регионы в каждом органе исполнительной власти успели принять данные акты и организовать систему антимонопольного комплаенса. По отдельным регионам работа данному направлению в настоящее время еще ведется", - сказала Оксана Кузнецова.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есть первые положительные примеры такой работы. Например, в одном из органов исполнительной власти Московской области акт о комплаенсе предусматривает обратную связь от участников рынка, в том числе в виде возможности направления замечаний на действующие акты органов власти субъекта, а в Алтайском крае предусмотрели ответственность сотрудников за нарушение установленного в комплаенсе порядка. Есть и первые недостатки при внедрении новой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"Коллегиальный орган был создан внутри министерства из сотрудников этого министерства. По нашему мнению, такая практика не позволит обеспечить независимый общественный контроль», - добавила Оксана Кузнецова.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Первые итоги эффективности системы подведут в конце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представила итоги работы внутриведомственной апелляции ФАС России. Всего в отдел административной апелляции и методологии за 2018 год поступило 909 обращений.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единообразия практики применения Закона о защите конкуренции нацелено, в том числе на повышение правовой определенности в рамках антимонопольного регулирования, и конечно, эта работа будет продолжена», - подвела итог Оксана Кузнецова.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