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по запорно-пломбировочным устройствам вошло в рейтинг* лучших дел-2018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2019, 14:22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итогам дела была восстановлена конкуренция на рынке реализации этих механизмов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2008 года производители запорно-пломбировочных устройств (ЗПУ) заключили и участвовали в антиконкурентном соглашении, целью которого было установление и поддержание цен, а также раздел товарного рынка по объему продажи и составу покупателей ЗПУ, используемых при перевозках железнодорожным транспортом.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АО «ИПК «СТРАЖ», ООО «Транс-пломбир», ООО «СотекКомЦентр», ООО «ТД «КЗМИ» и ЗАО «ОЦВ» нарушившими Закон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«ОЦВ» координировало деятельность производителей ЗПУ с целью установления цен на их отдельные виды.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 и координатор при помощи специального программного обеспечения осуществляли активный обмен информацией, позволяющий контролировать жизненный цикл любого ЗПУ с момента производства, продажи и до утилизации. Данное специальное программное обеспечение находилось в помещениях ЗАО «ОЦВ». Доступ к программе с возможностью внесения данных и контроля деятельности конкурентов имели все участники картеля.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проверок была обнаружена переписка участников картеля и документы, согласно которым картель регулярно согласовывал объемы производства и реализации, таблицы по распределению клиентов и иные доказательства. Обнаружены письменные указания координатора участникам рынка, которые привели к повышению цен на отдельные виды ЗПУ.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трех инстанций подтвердили законность действий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всех ответчиков возбуждены административные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пресекла деятельность картеля, который просуществовал около 10 лет и контролировал весь рынок. Распад картеля привел к снижению закупочных цен для конечных потребителей в два-три раза.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*Решение о включении дела в список лучших принимает Президиум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[video_2147]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