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Внедрение антимонопольного комплаенса должно сократить количество нарушений Закона о защите конкуренции со стороны органов власти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2019, 13:49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семинаре для представителей федеральных органов исполнительной власти сотрудники ФАС ответили на возникающие вопросы в процессе внедрения этого института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«Внедрение антимонопольного комплаенса – это важный механизм, т.к. он позволит нам реализовать одну из наших основных задач, которая поставлена Указом Президента Российской Федерации, – предупредить нарушения антимонопольного законодательства и сократить их количество путем реализации профилактических мер», - </w:t>
      </w:r>
      <w:r>
        <w:t xml:space="preserve">сообщил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подготовлены и приняты все необходимые методические рекомендации для принятия антимонопольного комплаенса в органах власти и введение этого инструмента в систему управления экономикой должно поменять алгоритм принятия управленческих решений с последующей оценкой последствий для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[photo_1279]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сообщил, что в целом эта работа строится на принятии акта, который определяет внутреннюю систему подготовки и принятия решения. Создается уполномоченное подразделение или назначается должностное лицо.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«Ими готовятся соответствующие инструктажи сотрудников, происходит ознакомление с основными требованиями антимонопольного законодательства, которые предъявляются к органам власти, и, соответственно, периодически такое обучение тоже должно проводиться», -</w:t>
      </w:r>
      <w:r>
        <w:t xml:space="preserve"> указал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Во-первых, определяется вероятность возникновения рисков нарушения антимонопольного законодательства. Если за последние 3 года уже было совершенно нарушение или ФАС России выявила его признаки, уполномоченное подразделение осуществляет сбор сведений о наличии нарушений антимонопольного законодательства, составляет перечень незаконных действий отдельно по каждому нарушению и информацию о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Во-вторых, реализуется план мероприятий по профилактике нарушений, по итогам которого проводится оценка достижения ключевых показателей эффективности.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мероприятия могут быть различными – от проведения рабочих совещаний до внедрения возможности направления от участников рынка и граждан замечаний на нормативные правовые документы органов власти. Для того чтобы оценить эффективность утверждена специальная методика, где содержится параметр доли сотрудников, в отношении которых были проведены обучающие мероприятия по антимонопольному законодательству. Уполномоченное подразделение может вести определенные «контрольные точки» и оценивать в течение года результаты мероприятий, и если необходимо, то корректировать их», - </w:t>
      </w:r>
      <w:r>
        <w:t xml:space="preserve">сказал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один необходимый элемент – это разработка Доклада об антимонопольном комплаенсе. В нем указаны результаты проведенной оценки рисков нарушений, а также итоги исполнения мероприятий по их снижению и достижение ключевых показателей эффективности антимонопольного комплаенса. Информация о мерах по организации и его функционирования органах власти включается в Доклад о состоянии конкуренции в Российской Федерации, который ежегодно представляется на заседании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[video_2148]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