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ООО «АйПрофит-Эдженси» и оштрафовала ООО «Яндекс» за ненадлежащую рекламу финуслуги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 компании, чьи услуги рекламировали, отсутствовали соответствующие лицензия или разрешение на привлечение денежных средств населения. К ответственности за нарушения в рекламе привлечены рекламодатель и рекламораспространитель.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ненадлежащую контекстную рекламу по привлечению денег от граждан во вклады в «Tcompany Online Limited» - организацию, не имеющую банковской лицензии, – административные наказания от ФАС России получили рекламодатель ООО «АйПрофит-Эдженси» и рекламораспространитель ООО «Яндекс».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2019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рекламу услуг «Tcompany Online Limited» ненадлежащей[1]. ООО «АйПрофит-Эдженси» распространяло в сервисе «Яндекс.Директ» контекстную рекламу финансовых услуг компании по привлечению денежных средств населения во вклады. Как выяснилось в ходе разбирательства, «Tcompany Online Limited» отсутствует как в Списке кредитных организаций, зарегистрированных на территории РФ[2], так и в Реестре представительств иностранных кредитных организаций [3]. Соответственно эта компания не является банком или аккредитованным представительством иностранного банка и не имеет права на привлечение денежных средств населения Российской Федерации во вклады.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рекламодателем был нарушен пункт 7 части 7 Закона о рекламе, который не допускает рекламу товара в случае отсутствия требуемых лицензий или разрешений.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ООО «АйПрофит-Эдженси» предупреждение в качестве замены штрафа, так как оно внесено в Единый реестр субъектов малого и среднего предпринимательства, а ООО «Яндекс», согласно КоАП РФ, был назначен штраф в размере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представленной ООО «Яндекс», указанная реклама была размещена в рамках договора возмездного оказания услуг, заключенного между ООО «Яндекс» и ООО «АйПрофит-Эдженси». Соответственно рекламодателем указанной рекламы является ООО «АйПрофит-Эдженси».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 статьи 835 ГК РФ право на привлечение денежных средств во вклады имеют банки, которым такое право предоставлено в соответствии с разрешением (лицензией), выданным в порядке, установленном в соответствии с законом.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1 статьи 4.1.1 Кодекса Российской Федерации об административных правонарушениях замена административного наказания в виде административного штрафа предупреждением лицам,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7 статьи 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состоянию на 7.12.2018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 состоянию на 01.10.2018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3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