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 итогам 2018 года доля закупок у МСП в рамках 223-ФЗ в Республике Коми выросла в 2,4 раза до 430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2019, 16:46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Расширить доступ субъектов МСП к закупкам удалось благодаря комплексной работе с заказчиками и потенциальными участниками закупок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Министр экономики Республики Коми Марина Анисимова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рассказала
        </w:t>
        </w:r>
      </w:hyperlink>
      <w:r>
        <w:t xml:space="preserve"> о том, как региону удалось увеличить долю малого и среднего бизнеса на закупках госкомпаний. Соответствующая задача была поставлена перед регионам в рамках реализации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итогам 2018 года доля закупок у МСП заказчиками в соответствии с Федеральным законом «О закупках товаров, работ, услуг отдельными видами юридических лиц» увеличилась на 4,8% и составила 47,7% (или 431,458 млн руб.), годом ранее – 42,9% (или 182,447 млн руб.)»,</w:t>
      </w:r>
      <w:r>
        <w:t xml:space="preserve"> - сообщила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Расширить доступ субъектов МСП к закупкам удалось благодаря увеличению числа торгов через электронные торговые площадки, расширению перечня товаров, работ и услуг, закупки которых осуществляются у представителей малого и среднего бизнеса, а также проведению образовательных мероприятий для потенциальных участников таких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 практике Республики Коми по реализации задач Президента России, утвержденных Указом №618, читайте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интервью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ntent/interviews/2346" TargetMode="External" Id="rId8"/>
  <Relationship Type="http://schemas.openxmlformats.org/officeDocument/2006/relationships/hyperlink" Target="https://fas.gov.ru/content/interviews/234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