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В Вологодском УФАС обсудили перспективы развития конкуренции на рынке леса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2019, 12:27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Темой встречи стал вопрос поддержки развития организованного рынка лесоматериалов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Вологодском УФАС состоялась рабочая встреча с участием Департамента лесного комплекса области, Департамента природных ресурсов и охраны окружающей среды области, а также САУ лесного хозяйства Вологодской области «Вологдалесхоз».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мероприятия обсудили вопросы повышения экономической эффективности лесопромышленного комплекса Волгоградской области. В частности, речь шла об итогах недавнего совещания с участием представителей АО "Санкт-Петербургская Международная Товарно-сырьевая Биржа", где ключевой темой стало развитие биржевой торговли лесом в области, а также реализация национального проекта «Экология» и нацплана по развитию конкуренции в сфере природных ресурсов.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отметила заместитель руководителя Вологодского УФАС Анастасия Ростиславова, </w:t>
      </w:r>
      <w:r>
        <w:rPr>
          <w:i/>
        </w:rPr>
        <w:t xml:space="preserve">«развитие биржевой торговли лесоматериалами является одним из мероприятий в рамках реализации нацплана развития конкуренции. Однако для того, чтобы принять решение и запустить торговлю на бирже, мы должны услышать мнение всех участников по этому вопросу».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Участники рабочей группы пришли к единому мнению, что необходимо организовать в рамках Международного лесного форума «Российский лес» круглый стол «О развитии в Вологодской области биржевой торговли лесными ресурсами» с участием представителей органов власти, хозяйствующих субъектов, общественных организаций и иных заинтересованных лиц.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