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Экспертный совет: реклама молочной смеси Similac не нарушает закон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июля 2019, 11:25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Реклама строительных материалов РУСПАНЕЛЬ и сервиса по продаже автомобилей Auto.ru, по мнению экспертов, напротив, является ненадлежащей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июля 2019 г. состоялось заседание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Экспертного совета по применению законодательства о рекламе и защите от недобросовестной конкуренции
        </w:t>
        </w:r>
      </w:hyperlink>
      <w:r>
        <w:t xml:space="preserve"> при ФАС России. В повестке дня стоял вопрос о том, представляется ли в рекламе продукт детского питания (молочная смесь "Similac Gold") в качестве полноценного заменителя женского молока.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Оценив текст и визуальные образы рекламы с точки зрения законодательства, большинство экспертов пришли ко мнению, что детское питание не производит впечатления полноценного заменителя женского молока. То есть, ролик не вводит потребителей в заблуждение.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Комментируя рекламу, председатель Экспертного совета, заместитель руководителя ФАС России Андрей Кашеваров отметил: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«Ролик скорее предлагает вариант решения проблемы, которая встает перед родителями в вопросе выбора молочной смеси, нежели пытается ввести их в заблуждение относительно состава и свойств продукта».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[photo_1327]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рассмотрение экспертов также была вынесена реклама строительных материалов РУСПАНЕЛЬ, размещенная на кузове грузового автомобиля. По мнению участников заседания, сочетание изображения полуобнаженной женщины и рекламного утверждения "RUSPANEL ложится на все" содержит оскорбительный образ и может нарушать Закон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Татьяны Каменской, управляющего партнера юридической компании "Каменская и партнеры", представленное в рекламе изображение женщины позволяет говорить об оскорбляющем нормы морали и нравственности поведении изображенной в рекламе женщины. </w:t>
      </w:r>
      <w:r>
        <w:rPr>
          <w:i/>
        </w:rPr>
        <w:t xml:space="preserve">«Кроме того, словесный элемент "ложится на все" формирует уничижительный образ в отношении женского пола, а реклама в целом является неэтичной и аморальной»,</w:t>
      </w:r>
      <w:r>
        <w:t xml:space="preserve"> – подчеркнула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совета его участники рассмотрели два рекламных ролика сервиса Auto.ru: в них покупатель и продавец обсуждают вопрос о том, почему объявление о продаже данного автомобиля не было размещено на сайте рекламируемого сервиса. Диалог продавца и покупателя сопровождает комментарий третьего лица, который поясняет причины такой ситуации.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Большинство экспертов сошлись во мнении, что реклама сервиса Auto.ru формирует негативное отношение к тем продавцам, которые не пользуются этим ресурсом для продажи автомобиля.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решения Экспертного совета носят рекомендательный характер и могут быть приняты во внимание Комиссиями ФАС России по рассмотрению дел по признакам нарушений рекламного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[video_2237]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Часть 6 статьи 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ouncils/ekspertnyij-sovet-po-reklame-i-nedobrosovestnoj-konkurenczii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