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Слишком быстрая реклама на радио признана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2019, 11:45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Рекламодателю и рекламораспространителю выдано предписание об устранении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июля 2019 года Комиссия ФАС России признала ненадлежащей рекламу финансовых услуг по привлечению денежных средств участников долевого строительства жилого комплекса «Северная долина».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решение принято, поскольку в рекламе ЖК форма и условия ее размещения не позволяют потребителю должным образом воспринять информацию о проектной декларации и наименовании застройщика из-за скорости представления информации. Формальное же присутствие существенной информации не может рассматриваться как ее наличие.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Спорная реклама распространялась на радио «Вести ФМ» в декабре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Рекламные ролики сообщали: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«Двадцать первый квартал в жилом комплексе «Северная долина». &lt;…&gt; Жилой комплекс «Северная долина».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в течение 3 секунд озвучивалась обязательная в силу Закона о рекламе информация о проектной декларации и наименовании застройщика, но недоступная к восприятию потребителем из-за скорости ее представления.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подобная подача рекламной информации, связанной с привлечением денежных средств участников долевого строительства жилого комплекса Северная долина, прямо нарушает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признания нарушения рекламодателю – ООО «Главстрой-СПб специализированный застройщик» и рекламораспространителю – ФГУП «Всероссийская государственная телевизионная и радиовещательная компания» выданы предписания об устранении нарушения. Материалы дела переданы для возбуждения дела об административном правонарушении, штраф за которое, согласно КоАП РФ, составляет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28 Федерального закона «О рекламе»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должна содержать сведения о месте размещения проектной декларации, предусмотренной федеральным законом, фирменное наименование (наименование) застройщика либо указанное в проектной декларации индивидуализирующее застройщика коммерческое обозначение.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может содержать коммерческое обозначение,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такое коммерческое обозначение (наименование жилого комплекса) указано в проектной декларации.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статьей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 рекламораспространитель несет ответственность за нарушение требований, установленных частью 7 статьи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7 статьи 28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