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Ростелеком заплатит 250 тысяч рублей штрафа за повышение цен на домашний интернет и 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2019,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маркетинговой акции «Пакет навсегда» компания обещала сохранить плату за услуги в неизменном виде, однако уже через некоторое время повысила тариф в среднем на 40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августа 2019 года ФАС России привлекла к административной ответственности – штрафу в размере 250 тысяч рублей – ПАО «Ростелеком»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ноябре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 
        </w:t>
        </w:r>
      </w:hyperlink>
      <w:r>
        <w:t xml:space="preserve">провайдера цифровых услуг виновным в нарушении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сентября 2015 г. по 25 марта 2016 г. при продвижении своих услуг ПАО «Ростелеком» проводил маркетинговую акцию «Пакет навсегда», которая сопровождалась размещением рекламы и публикацией статей.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на сайте www.rostelekom.ru указывается: </w:t>
      </w:r>
      <w:r>
        <w:rPr>
          <w:i/>
        </w:rPr>
        <w:t xml:space="preserve">«Такие отличные цены будут действовать не только в ограниченный по времени промо-период, а останутся неизменными навсегда»</w:t>
      </w:r>
      <w:r>
        <w:t xml:space="preserve">. При этом никаких исключений или уточнений относительно периода действия цен на услуги в данной статье не содержится.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сайте была размещена публичная оферта[2], согласно которой тарифный план на пакет услуг в рамках данной акции не подлежит изменению[3].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уже в июне 2017 года компания увеличила стоимость многих архивных тарифов, в том числе на услуги по обеспечению «Интерактивного телевидения» и «Домашнего интернета» в среднем на 40 рублей, что является существенной суммой для цены такого рода пакетов. В результате Комиссия ведомства приняла решение, что такие действия ответчика нарушают требования Закона о защите конкуренции[4].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14.8. Запрет на иные формы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 заключении дополнительного соглашения об оказании пакета услуг «Интерактивное телевидение» и «Домашний интернет» на условиях акции «Пакет навсегда»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в том числе по истечении периода действия акции, доступный абоненту в период проведения акции и действующий до момента отказа от него по инициативе абонента или расторжения договора на оказание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6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