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Правоохранители и ФАС обсуждают сотрудничество в Пензе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2019, 13:30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Взаимодействие антимонопольных и силовых ведомств необходимо для эффективной борьбы с картелями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августа 2019 года в Прокуратуре Пензенской области прошел семинар-совещание с участием представителей ФАС России, Пензенского УФАС России, Прокуратуры Пензенской области, Следственного Управления СК РФ по Пензенской области, УФСБ Пензенской области и УМВД Пензенской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Открыла семинар прокурор Пензенской области Канцерова Наталья. Она отметила важность взаимодействия антимонопольных и правоохранительных органов: «Нарушения в сфере антимонопольного законодательства нередко требуют уголовно-правовой оценки действий, которую невозможно дать без тесного взаимодействия с правоохранительной системой».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Пензенского УФАС Демидова Елена рассказала о предварительных результатах работы ведомства и правоохранителей.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за последние 2,5 года по решениям Пензенского УФАС в регионе возбуждено 4 уголовных дела, 2 из которых по статье 178 УК РФ (ограничение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взаимодействии Пензенского УФАС с Прокуратурой области, УФСБ по Пензенской области, УБЭП УВД Пензенской области и УЭБиПК УМВД Пензенской области, по поступившим материалам Пензенским УФАС возбуждён и рассмотрено 31 дело по статьям 11, 16, 17 Закона о защите конкуренции за период 2017-2018 года. Материалы по 9 рассмотренным делам за указанный период направлены в правоохранительные органы. По результатам рассмотрения указанных материалов возбуждено 4 уголовных дела, в том числе 2 по статье 178 УК РФ. В текущем периоде 2019 года по материалам, поступившим в антимонопольный орган, возбуждено 10 дел о нарушении Закона о защите конкуренции, которые находятся в стадии рассмотрения», - </w:t>
      </w:r>
      <w:r>
        <w:t xml:space="preserve">Елена Демидова.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Управления по борьбе с картелями ФАС России Конопкина Екатерина осветила вопросы квалификации по делам об антиконкурентных соглашениях, критериях допустимости соглашений и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темы ответственности за антиконкурентные соглашения заместитель начальника Управления по борьбе с картелями ФАС России Антон Тесленко подробно остановился на дискуссионных вопросах уголовной политики государства в сфере охраны конкуренции, ответственности для представителей хозяйствующих субъектов и должностных лиц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обратил внимание на необходимость тесного сотрудничества ведомств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 реализации межведомственной программы мер по выявлению и пресечению картелей и иных ограничивающих конкуренцию соглашений на 2019-2023 гг*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«Программа включает в себя как выявление и устранение причин, способствующих картелизации экономики при объединении усилий всех государственных и правоохранительных органов, так и дополнительную профессиональную подготовку сотрудников ведомств по выявлению и пресечению антиконкурентных соглашений, поэтому подобные совместные совещания чрезвычайно важны для эффективной реализации утверждённой Правительством Российской Федерации программы мер», </w:t>
      </w:r>
      <w:r>
        <w:t xml:space="preserve">- заключил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семинара заместитель начальника Управления по борьбе с картелями ФАС России Павел Ремесюк обсудил основные вопросы взаимодействия ФАС России с правоохранительными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теоретической части семинара прошло заседание круглого стола, на котором представители ведомств в закрытом формате обсудили практические вопросы выявления и доказывания антиконкурентных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Программа разработана во исполнение поручения Президента России по осуществлению первоочередных мер, направленных на выявление и пресечение деятельности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[photo_1347]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docs/37183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