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ФАС России вместе с экспертным и предпринимательским сообществом будет пристально следить за развитием конкуренции при реализации Национальных проектов</w:t>
      </w:r>
    </w:p>
    <w:p xmlns:w="http://schemas.openxmlformats.org/wordprocessingml/2006/main" xmlns:pkg="http://schemas.microsoft.com/office/2006/xmlPackage" xmlns:str="http://exslt.org/strings" xmlns:fn="http://www.w3.org/2005/xpath-functions">
      <w:r>
        <w:t xml:space="preserve">28 августа 2019, 13:21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замруководителя службы заявил на заседании Общественного совета при Магаданском УФАС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«Очевидно для всех, что на повестку дня в первую очередь выходит задача по формированию механизмов общественного контроля реализации мероприятий, направленных на развитие конкуренции. Реализация Национального плана развития конкуренции и Национальных проектов должна проходить вместе экспертным и предпринимательским сообществом», </w:t>
      </w:r>
      <w:r>
        <w:t xml:space="preserve">- сообщил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реализации принципов открытости органов власти сейчас продолжается активная работа по развитию системы общественных советов при территориальных органах ФАС России. Замглавы ФАС отметил эффективность работы Общественного совета при Магаданском УФАС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«Такие экспертные группы являются коллективными помощниками, которые содействуют антимонопольным органам в разработке эффективных путей достижения результатов мероприятий Нацпроектов и Национального плана развития конкуренции. В рамках заседаний активно ведется работа по моделированию и оценке последствий предлагаемых решений для конкуренции», </w:t>
      </w:r>
      <w:r>
        <w:t xml:space="preserve">- сказал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первый день своего пребывания в Магаданской области замруководителя ФАС встретился с коллективом территориального антимонопольного органа. Сергей Пузыревский высоко оценил результаты работы Магаданского управления, поставил новые задачи, определил приоритеты в работе, дал оценку основным тенденциям развития антимонопольных органов в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Среди приоритетных направлений работы замглавы антимонопольного ведомства выделил контроль за размещением госзаказов, естественными монополиями и картельными соглашениями.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