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ФАУ «ФЦС» исполнило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августа 2019, 10:53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Антимонопольная служба выявила признаки незаконных действий, которые выразились в даче хозсубъекту в сфере строительства указаний о приобретении товара и необоснованном препятствовании его деятельности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ООО НПП «Термалком» подало заявку в ФАУ «ФЦС»</w:t>
      </w:r>
      <w:r>
        <w:rPr>
          <w:b/>
        </w:rPr>
        <w:t xml:space="preserve">1</w:t>
      </w:r>
      <w:r>
        <w:t xml:space="preserve"> на получение технического свидетельства для подтверждения пригодности применения в строительстве нового теплоизоляционного полимерного покрытия.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ответ общество получило от учреждения письма, в которых сообщалось о необходимости получить заключение от компетентной организации в области теплофизики, а именно от ФГБУ «НИИСФ РААСН». Между тем, процедура выдачи технического свидетельства на новую продукцию не предусматривает наличие у ФАУ «ФЦС» полномочий направлять заявителей на выдачу технического свидетельства к третьим лицам.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мая 2019 года Федеральная антимонопольная служба направила в адрес ФАУ «ФЦС» предупреждение, в соответствии с которым в течение 10 дней с момента получения предупреждения федеральному учреждению необходимо отозвать направленные в адрес ООО НПП «Термалком» письма, а также рассмотреть и принять решение по заявке общества.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ФАУ «ФЦС» отозвало указанные письма, а также сообщило о том, что решение по заявке общества принято, тем самым исполнив предупреждение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1</w:t>
      </w:r>
      <w:r>
        <w:rPr>
          <w:i/>
        </w:rPr>
        <w:t xml:space="preserve"> В соответствии с Постановлением Правительства от 27.12.1997 № 1636 новые, в том числе ввозимые из-за рубежа, материалы, изделия, конструкции и технологии, требования к которым не регламентированы действующими строительными нормами и правилами, государственными стандартами, техническими условиями и другими нормативными документами, могут применяться в строительстве после подтверждения их пригодности для применения в условиях строительства и эксплуатации объектов на территории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Работы по проверке и подтверждению пригодности новой продукции для применения в строительстве выполняются на основании договора с заявителем, подведомственным Министерству строительства и жилищно-коммунального хозяйства Российской Федерации, федеральным государственным учреждением — ФАУ «ФЦС».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