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конкуренции в цифровую эпоху требует новых подходов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третьей пленарной сессии Конференции по конкуренции под эгидой БРИКС эксперты обсудят вопросы, связанные с совершенствованием антимонопольного законодательства в условиях цифровой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2019 года в рамках VI Конференции по конкуренции под эгидой БРИКС состоится пленарное заседание по вопросам развития конкуренции в цифровую эпоху. Модераторами сессии выступят статс-секретарь – заместитель руководителя ФАС России Андрей Цариковский и заместитель главного экономиста Административного совета по экономической безопасности Бразилии Патрисиа Саковски.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этой сессии эксперты рассмотрят вопросы, связанные с развитием конкуренции и совершенствованием антимонопольного законодательства в условиях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развития конкуренции в цифровую эпоху занимает ведущее место в повестке всех конкурентных ведомств. Технологическое развитие лежит в основе экономического роста и стимулирует развитие инноваций. В то же время цифровизация глобальной экономики требует трансформации антимонопольного регулирования, адаптации подходов регуляторов к новым реалиям, а также пересмотра политики в области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Андрея Цариковского, конкурентное право может стать ответом на вызовы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пришли к выводу, что традиционные инструменты антимонопольного регулирования часто не работают в современных реалиях. Новые рынки появляются и исчезают быстрее, чем успевают подключиться антимонопольные механизмы. Мы понимаем, что нам надо писать новые правила игры. Желаю всем нам продуктивной работы на сессии»,</w:t>
      </w:r>
      <w:r>
        <w:t xml:space="preserve"> - отмечает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спикеров выступят: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Габриэлла Мусколо, Комиссионер, Конкурентное ведомство Италии;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Владимир Ефимов, Заместитель Мэра Москвы по вопросам экономической политики и имущественно-земельных отношений, Правительство Москвы;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Дмитрий Афанасьев, Соучредитель, председатель комитета партнеров, Адвокатское бюро «Егоров, Пугинский, Афанасьев и партнеры»;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Тереза Морейра, Руководитель Отдела по конкурентной политике и защите прав потребителей ЮНКТАД;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Рассел Дамтофт, Заместитель Директора международного департамента Федеральной торговой комиссии США;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Фредерик Женни, Председатель Комитета по конкуренции ОЭСР;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Альберто Эймлер, Председатель рабочей группы № 2, Комитет по конкуренции ОЭСР;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Кайо Марио Нето Да Сильва Перейра, Профессор, Школа права Сан-Паулу;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Ванг Ксянлинь, Профессор, Шанхайский университет Джао Тонг, КНР;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Джиованни Наполитано, Заместитель Директора Департамента стран с развитой экономикой и развитых стран, Международная организация по защите интеллектуальной собственности (WIPO);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Пер Хелстрём, Старший юридический директор, Европа, Ближний Восток, Африка и Индия, Корпорация Apple Inc;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Янис Лианос, Профессор права, Университетский колледж Лондона;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Алексей Иванов, Директор, Антимонопольный центр БРИКС;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Луиджи Николо Зингалес, Доцент, Лидский университет;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Майкл Якобидес, Профессор, Лондонская школа бизнеса;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Бьорн Ланкдивст, Профессор, Стокгольмский университет;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Анна Мюллер, Эксперт по правовым вопросам, Всемирная торговая организация (ВТО).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Подробнее
        </w:t>
        </w:r>
      </w:hyperlink>
      <w:r>
        <w:t xml:space="preserve"> о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 (с указанием ФИО, представляемого СМИ, паспортных данных и списка техники).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5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